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9DD13" w14:textId="77777777" w:rsidR="00E25B1B" w:rsidRPr="00457F93" w:rsidRDefault="00E25B1B" w:rsidP="00E25B1B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457F93">
        <w:rPr>
          <w:rFonts w:eastAsia="Times New Roman" w:cstheme="minorHAnsi"/>
          <w:b/>
          <w:bCs/>
          <w:color w:val="000000"/>
          <w:lang w:eastAsia="pl-PL"/>
        </w:rPr>
        <w:t>UMOWA PROJEKTOWA</w:t>
      </w:r>
    </w:p>
    <w:p w14:paraId="48230748" w14:textId="5C440022" w:rsidR="00E25B1B" w:rsidRPr="00457F93" w:rsidRDefault="00E25B1B" w:rsidP="00E25B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88" w:lineRule="auto"/>
        <w:contextualSpacing/>
        <w:jc w:val="center"/>
        <w:rPr>
          <w:rFonts w:eastAsia="Arial" w:cstheme="minorHAnsi"/>
          <w:b/>
          <w:iCs/>
          <w:spacing w:val="5"/>
          <w:kern w:val="1"/>
          <w:lang w:eastAsia="zh-CN"/>
        </w:rPr>
      </w:pPr>
      <w:r w:rsidRPr="00457F93">
        <w:rPr>
          <w:rFonts w:cstheme="minorHAnsi"/>
          <w:b/>
          <w:bCs/>
          <w:color w:val="000000"/>
          <w:lang w:eastAsia="pl-PL"/>
        </w:rPr>
        <w:t>w ramach projektu pn.</w:t>
      </w:r>
      <w:r w:rsidRPr="00457F93">
        <w:rPr>
          <w:rFonts w:cstheme="minorHAnsi"/>
          <w:color w:val="000000"/>
          <w:lang w:eastAsia="pl-PL"/>
        </w:rPr>
        <w:t xml:space="preserve"> „</w:t>
      </w:r>
      <w:r w:rsidR="00047608">
        <w:rPr>
          <w:rFonts w:cstheme="minorHAnsi"/>
          <w:b/>
          <w:bCs/>
          <w:color w:val="000000"/>
          <w:lang w:eastAsia="pl-PL"/>
        </w:rPr>
        <w:t xml:space="preserve">Uwierz w </w:t>
      </w:r>
      <w:proofErr w:type="gramStart"/>
      <w:r w:rsidR="00047608">
        <w:rPr>
          <w:rFonts w:cstheme="minorHAnsi"/>
          <w:b/>
          <w:bCs/>
          <w:color w:val="000000"/>
          <w:lang w:eastAsia="pl-PL"/>
        </w:rPr>
        <w:t>siebie</w:t>
      </w:r>
      <w:r w:rsidRPr="00457F93">
        <w:rPr>
          <w:rFonts w:cstheme="minorHAnsi"/>
          <w:b/>
          <w:bCs/>
          <w:color w:val="000000"/>
          <w:lang w:eastAsia="pl-PL"/>
        </w:rPr>
        <w:t xml:space="preserve"> !</w:t>
      </w:r>
      <w:proofErr w:type="gramEnd"/>
      <w:r w:rsidRPr="00457F93">
        <w:rPr>
          <w:rFonts w:cstheme="minorHAnsi"/>
          <w:b/>
          <w:bCs/>
          <w:color w:val="000000"/>
          <w:lang w:eastAsia="pl-PL"/>
        </w:rPr>
        <w:t>”</w:t>
      </w:r>
      <w:r w:rsidRPr="00457F93">
        <w:rPr>
          <w:rFonts w:cstheme="minorHAnsi"/>
          <w:b/>
        </w:rPr>
        <w:t xml:space="preserve"> numer projektu: </w:t>
      </w:r>
      <w:r w:rsidRPr="00457F93">
        <w:rPr>
          <w:rFonts w:eastAsia="Arial" w:cstheme="minorHAnsi"/>
          <w:b/>
          <w:iCs/>
          <w:spacing w:val="5"/>
          <w:kern w:val="1"/>
          <w:lang w:eastAsia="zh-CN"/>
        </w:rPr>
        <w:t>FEMA.08.01-IP.01-0</w:t>
      </w:r>
      <w:r w:rsidR="00047608">
        <w:rPr>
          <w:rFonts w:eastAsia="Arial" w:cstheme="minorHAnsi"/>
          <w:b/>
          <w:iCs/>
          <w:spacing w:val="5"/>
          <w:kern w:val="1"/>
          <w:lang w:eastAsia="zh-CN"/>
        </w:rPr>
        <w:t>7PD</w:t>
      </w:r>
      <w:r w:rsidRPr="00457F93">
        <w:rPr>
          <w:rFonts w:eastAsia="Arial" w:cstheme="minorHAnsi"/>
          <w:b/>
          <w:iCs/>
          <w:spacing w:val="5"/>
          <w:kern w:val="1"/>
          <w:lang w:eastAsia="zh-CN"/>
        </w:rPr>
        <w:t>/2</w:t>
      </w:r>
      <w:r w:rsidR="00047608">
        <w:rPr>
          <w:rFonts w:eastAsia="Arial" w:cstheme="minorHAnsi"/>
          <w:b/>
          <w:iCs/>
          <w:spacing w:val="5"/>
          <w:kern w:val="1"/>
          <w:lang w:eastAsia="zh-CN"/>
        </w:rPr>
        <w:t>5</w:t>
      </w:r>
    </w:p>
    <w:p w14:paraId="02DB25DC" w14:textId="77777777" w:rsidR="00E25B1B" w:rsidRPr="00457F93" w:rsidRDefault="00E25B1B" w:rsidP="00E25B1B">
      <w:pPr>
        <w:spacing w:after="0" w:line="288" w:lineRule="auto"/>
        <w:jc w:val="center"/>
        <w:rPr>
          <w:rFonts w:eastAsia="Calibri" w:cstheme="minorHAnsi"/>
          <w:color w:val="00000A"/>
        </w:rPr>
      </w:pPr>
    </w:p>
    <w:p w14:paraId="2C480E16" w14:textId="77777777" w:rsidR="00E25B1B" w:rsidRPr="00457F93" w:rsidRDefault="00E25B1B" w:rsidP="00E25B1B">
      <w:pPr>
        <w:spacing w:after="0" w:line="288" w:lineRule="auto"/>
      </w:pPr>
      <w:r w:rsidRPr="00457F93">
        <w:t>zawarta w dniu ………………………. w …………………………………</w:t>
      </w:r>
    </w:p>
    <w:p w14:paraId="63513F6E" w14:textId="04881B70" w:rsidR="00E25B1B" w:rsidRPr="00457F93" w:rsidRDefault="00E25B1B" w:rsidP="00E25B1B">
      <w:pPr>
        <w:spacing w:after="0" w:line="288" w:lineRule="auto"/>
      </w:pPr>
      <w:r w:rsidRPr="00457F93">
        <w:t>pomiędzy ESPO! Sp. z o.o. z siedzibą w Lublinie (20-701), ul.</w:t>
      </w:r>
      <w:r w:rsidR="003A25A9">
        <w:t xml:space="preserve"> </w:t>
      </w:r>
      <w:r w:rsidRPr="00457F93">
        <w:t xml:space="preserve">Nałęczowska 18A/26U, NIP:7123454110 zwany w dalszej części umowy </w:t>
      </w:r>
      <w:r w:rsidRPr="00457F93">
        <w:rPr>
          <w:b/>
          <w:bCs/>
        </w:rPr>
        <w:t>Realizatorem projektu</w:t>
      </w:r>
    </w:p>
    <w:p w14:paraId="3EFB3CD9" w14:textId="77777777" w:rsidR="00E25B1B" w:rsidRPr="00457F93" w:rsidRDefault="00E25B1B" w:rsidP="00E25B1B">
      <w:pPr>
        <w:spacing w:after="0" w:line="288" w:lineRule="auto"/>
      </w:pPr>
      <w:r w:rsidRPr="00457F93">
        <w:t>a</w:t>
      </w:r>
    </w:p>
    <w:p w14:paraId="475A1B29" w14:textId="77777777" w:rsidR="00E25B1B" w:rsidRPr="00457F93" w:rsidRDefault="00E25B1B" w:rsidP="00E25B1B">
      <w:pPr>
        <w:spacing w:after="0" w:line="288" w:lineRule="auto"/>
      </w:pPr>
      <w:r w:rsidRPr="00457F93">
        <w:t>……………………………………….. zamieszkałym w ………………………………………, PESEL………………………………</w:t>
      </w:r>
    </w:p>
    <w:p w14:paraId="66D0D4ED" w14:textId="77777777" w:rsidR="00E25B1B" w:rsidRPr="00457F93" w:rsidRDefault="00E25B1B" w:rsidP="00E25B1B">
      <w:pPr>
        <w:spacing w:after="0" w:line="288" w:lineRule="auto"/>
      </w:pPr>
      <w:r w:rsidRPr="00457F93">
        <w:t>zwanym/</w:t>
      </w:r>
      <w:proofErr w:type="spellStart"/>
      <w:r w:rsidRPr="00457F93">
        <w:t>ną</w:t>
      </w:r>
      <w:proofErr w:type="spellEnd"/>
      <w:r w:rsidRPr="00457F93">
        <w:t xml:space="preserve"> w dalszej części umowy </w:t>
      </w:r>
      <w:r w:rsidRPr="00457F93">
        <w:rPr>
          <w:b/>
          <w:bCs/>
        </w:rPr>
        <w:t>Uczestnikiem/</w:t>
      </w:r>
      <w:proofErr w:type="spellStart"/>
      <w:r w:rsidRPr="00457F93">
        <w:rPr>
          <w:b/>
          <w:bCs/>
        </w:rPr>
        <w:t>czką</w:t>
      </w:r>
      <w:proofErr w:type="spellEnd"/>
      <w:r w:rsidRPr="00457F93">
        <w:rPr>
          <w:b/>
          <w:bCs/>
        </w:rPr>
        <w:t xml:space="preserve"> projektu</w:t>
      </w:r>
    </w:p>
    <w:p w14:paraId="74856A8D" w14:textId="77777777" w:rsidR="00E25B1B" w:rsidRPr="00457F93" w:rsidRDefault="00E25B1B" w:rsidP="00E25B1B">
      <w:pPr>
        <w:spacing w:after="0" w:line="288" w:lineRule="auto"/>
      </w:pPr>
    </w:p>
    <w:p w14:paraId="3D5596FD" w14:textId="77777777" w:rsidR="00E25B1B" w:rsidRPr="00457F93" w:rsidRDefault="00E25B1B" w:rsidP="00E25B1B">
      <w:pPr>
        <w:spacing w:after="0" w:line="288" w:lineRule="auto"/>
        <w:jc w:val="center"/>
        <w:rPr>
          <w:b/>
          <w:bCs/>
        </w:rPr>
      </w:pPr>
      <w:r w:rsidRPr="00457F93">
        <w:rPr>
          <w:b/>
          <w:bCs/>
        </w:rPr>
        <w:t>§ 1</w:t>
      </w:r>
    </w:p>
    <w:p w14:paraId="32F169F0" w14:textId="6F3F3008" w:rsidR="00E25B1B" w:rsidRPr="00457F93" w:rsidRDefault="00E25B1B" w:rsidP="00E25B1B">
      <w:pPr>
        <w:spacing w:after="0" w:line="288" w:lineRule="auto"/>
        <w:jc w:val="both"/>
      </w:pPr>
      <w:r w:rsidRPr="00457F93">
        <w:t>Umowa zostaje zawarta od …………………………</w:t>
      </w:r>
      <w:proofErr w:type="gramStart"/>
      <w:r w:rsidRPr="00457F93">
        <w:t>…….</w:t>
      </w:r>
      <w:proofErr w:type="gramEnd"/>
      <w:r w:rsidRPr="00457F93">
        <w:t>. na czas uczestnictwa Uczestnika/</w:t>
      </w:r>
      <w:proofErr w:type="spellStart"/>
      <w:r w:rsidRPr="00457F93">
        <w:t>czki</w:t>
      </w:r>
      <w:proofErr w:type="spellEnd"/>
      <w:r w:rsidRPr="00457F93">
        <w:t xml:space="preserve"> projektu w projekcie.</w:t>
      </w:r>
    </w:p>
    <w:p w14:paraId="08A9939D" w14:textId="77777777" w:rsidR="000B7800" w:rsidRPr="00457F93" w:rsidRDefault="000B7800" w:rsidP="000B7800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2</w:t>
      </w:r>
    </w:p>
    <w:p w14:paraId="6C90A6E7" w14:textId="77777777" w:rsidR="000B7800" w:rsidRPr="00457F93" w:rsidRDefault="000B7800" w:rsidP="000B7800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Słownik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pojęć</w:t>
      </w:r>
    </w:p>
    <w:p w14:paraId="045FE6F4" w14:textId="77777777" w:rsidR="000B7800" w:rsidRPr="00457F93" w:rsidRDefault="000B7800">
      <w:pPr>
        <w:pStyle w:val="Akapitzlist"/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88" w:lineRule="auto"/>
        <w:ind w:left="0" w:hanging="356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Ilekroć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niniejszym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Regulaminie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mowa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  <w:spacing w:val="-5"/>
        </w:rPr>
        <w:t>o:</w:t>
      </w:r>
    </w:p>
    <w:p w14:paraId="6E2BDC01" w14:textId="676A508A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325"/>
        </w:tabs>
        <w:autoSpaceDE w:val="0"/>
        <w:autoSpaceDN w:val="0"/>
        <w:spacing w:after="0" w:line="288" w:lineRule="auto"/>
        <w:ind w:left="0" w:hanging="21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Projekcie</w:t>
      </w:r>
      <w:r w:rsidRPr="00457F93">
        <w:rPr>
          <w:rFonts w:cs="Calibri"/>
          <w:b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projekt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pn.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„</w:t>
      </w:r>
      <w:r w:rsidR="00047608">
        <w:rPr>
          <w:rFonts w:cs="Calibri"/>
          <w:color w:val="000000" w:themeColor="text1"/>
        </w:rPr>
        <w:t>Uwierz w siebie</w:t>
      </w:r>
      <w:r w:rsidRPr="00457F93">
        <w:rPr>
          <w:rFonts w:cs="Calibri"/>
          <w:color w:val="000000" w:themeColor="text1"/>
          <w:spacing w:val="-2"/>
        </w:rPr>
        <w:t>!”,</w:t>
      </w:r>
    </w:p>
    <w:p w14:paraId="23A40980" w14:textId="77777777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335"/>
        </w:tabs>
        <w:autoSpaceDE w:val="0"/>
        <w:autoSpaceDN w:val="0"/>
        <w:spacing w:after="0" w:line="288" w:lineRule="auto"/>
        <w:ind w:left="0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Instytucji</w:t>
      </w:r>
      <w:r w:rsidRPr="00457F93">
        <w:rPr>
          <w:rFonts w:cs="Calibri"/>
          <w:b/>
          <w:color w:val="000000" w:themeColor="text1"/>
          <w:spacing w:val="-10"/>
        </w:rPr>
        <w:t xml:space="preserve"> </w:t>
      </w:r>
      <w:r w:rsidRPr="00457F93">
        <w:rPr>
          <w:rFonts w:cs="Calibri"/>
          <w:b/>
          <w:color w:val="000000" w:themeColor="text1"/>
        </w:rPr>
        <w:t>Pośredniczącej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(IP)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Mazowiecką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Jednostkę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Wdrażania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Programów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Unijnych</w:t>
      </w:r>
    </w:p>
    <w:p w14:paraId="670D4625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Realizatorze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Projektu</w:t>
      </w:r>
      <w:r w:rsidRPr="00457F93">
        <w:rPr>
          <w:rFonts w:cs="Calibri"/>
          <w:b/>
          <w:color w:val="000000" w:themeColor="text1"/>
          <w:spacing w:val="-6"/>
        </w:rPr>
        <w:t xml:space="preserve"> </w:t>
      </w:r>
      <w:r w:rsidRPr="00457F93">
        <w:rPr>
          <w:rFonts w:cs="Calibri"/>
          <w:b/>
          <w:color w:val="000000" w:themeColor="text1"/>
        </w:rPr>
        <w:t>[Realizator/Beneficjent]</w:t>
      </w:r>
      <w:r w:rsidRPr="00457F93">
        <w:rPr>
          <w:rFonts w:cs="Calibri"/>
          <w:b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ESPO!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Sp.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o.o.,</w:t>
      </w:r>
      <w:r w:rsidRPr="00457F93">
        <w:rPr>
          <w:rFonts w:cs="Calibri"/>
          <w:color w:val="000000" w:themeColor="text1"/>
          <w:spacing w:val="-5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NIP:7123454110</w:t>
      </w:r>
    </w:p>
    <w:p w14:paraId="0348E0B2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Partner projektu</w:t>
      </w:r>
      <w:r w:rsidRPr="003A25A9">
        <w:rPr>
          <w:rFonts w:cs="Calibri"/>
          <w:color w:val="000000" w:themeColor="text1"/>
        </w:rPr>
        <w:t xml:space="preserve">- oznacza to Stowarzyszenie Podwórkowe Anioły, NIP: </w:t>
      </w:r>
      <w:r w:rsidRPr="003A25A9">
        <w:rPr>
          <w:rFonts w:cs="Calibri"/>
        </w:rPr>
        <w:t>7962859485</w:t>
      </w:r>
    </w:p>
    <w:p w14:paraId="1DE0CBAE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Kandydacie/Kandydatce</w:t>
      </w:r>
      <w:r w:rsidRPr="003A25A9">
        <w:rPr>
          <w:rFonts w:cs="Calibri"/>
          <w:b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to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osobę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ubiegającą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się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</w:rPr>
        <w:t>o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udział</w:t>
      </w:r>
      <w:r w:rsidRPr="003A25A9">
        <w:rPr>
          <w:rFonts w:cs="Calibri"/>
          <w:color w:val="000000" w:themeColor="text1"/>
          <w:spacing w:val="-6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5"/>
        </w:rPr>
        <w:t xml:space="preserve"> </w:t>
      </w:r>
      <w:r w:rsidRPr="003A25A9">
        <w:rPr>
          <w:rFonts w:cs="Calibri"/>
          <w:color w:val="000000" w:themeColor="text1"/>
          <w:spacing w:val="-2"/>
        </w:rPr>
        <w:t>projekcie</w:t>
      </w:r>
    </w:p>
    <w:p w14:paraId="74A766A4" w14:textId="64D98E9C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Uczestniku/Uczestniczce</w:t>
      </w:r>
      <w:r w:rsidRPr="003A25A9">
        <w:rPr>
          <w:rFonts w:cs="Calibri"/>
          <w:b/>
          <w:color w:val="000000" w:themeColor="text1"/>
          <w:spacing w:val="-11"/>
        </w:rPr>
        <w:t xml:space="preserve"> </w:t>
      </w:r>
      <w:r w:rsidRPr="003A25A9">
        <w:rPr>
          <w:rFonts w:cs="Calibri"/>
          <w:b/>
          <w:color w:val="000000" w:themeColor="text1"/>
        </w:rPr>
        <w:t>projektu</w:t>
      </w:r>
      <w:r w:rsidRPr="003A25A9">
        <w:rPr>
          <w:rFonts w:cs="Calibri"/>
          <w:b/>
          <w:color w:val="000000" w:themeColor="text1"/>
          <w:spacing w:val="-9"/>
        </w:rPr>
        <w:t xml:space="preserve"> </w:t>
      </w:r>
      <w:r w:rsidRPr="003A25A9">
        <w:rPr>
          <w:rFonts w:cs="Calibri"/>
          <w:b/>
          <w:color w:val="000000" w:themeColor="text1"/>
        </w:rPr>
        <w:t>(UP)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osobę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zakwalifikowaną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do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udziału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  <w:spacing w:val="-2"/>
        </w:rPr>
        <w:t>projekcie</w:t>
      </w:r>
    </w:p>
    <w:p w14:paraId="55199F28" w14:textId="77777777" w:rsidR="000B7800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 xml:space="preserve">Dokumentach rekrutacyjnych </w:t>
      </w:r>
      <w:r w:rsidRPr="003A25A9">
        <w:rPr>
          <w:rFonts w:cs="Calibri"/>
          <w:color w:val="000000" w:themeColor="text1"/>
        </w:rPr>
        <w:t>– oznacza to komplet dokumentów, które należy złożyć w celu ubiegania się o udział w projekcie,</w:t>
      </w:r>
    </w:p>
    <w:p w14:paraId="52FBABDB" w14:textId="77777777" w:rsidR="000B7800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Zespole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b/>
          <w:color w:val="000000" w:themeColor="text1"/>
        </w:rPr>
        <w:t>rekrutacyjnym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–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oznacza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to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organ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oceniający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dokumenty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rekrutacyjne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i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dokonujący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color w:val="000000" w:themeColor="text1"/>
        </w:rPr>
        <w:t>kwalifikacji Kandydatów/Kandydatek na Uczestników/Uczestniczki projektu,</w:t>
      </w:r>
    </w:p>
    <w:p w14:paraId="1BFCC0BC" w14:textId="77777777" w:rsidR="000B7800" w:rsidRPr="003A25A9" w:rsidRDefault="000B7800">
      <w:pPr>
        <w:pStyle w:val="Akapitzlist"/>
        <w:widowControl w:val="0"/>
        <w:numPr>
          <w:ilvl w:val="1"/>
          <w:numId w:val="1"/>
        </w:numPr>
        <w:tabs>
          <w:tab w:val="left" w:pos="313"/>
        </w:tabs>
        <w:autoSpaceDE w:val="0"/>
        <w:autoSpaceDN w:val="0"/>
        <w:spacing w:after="0" w:line="288" w:lineRule="auto"/>
        <w:ind w:left="0" w:hanging="198"/>
        <w:contextualSpacing w:val="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Osobie</w:t>
      </w:r>
      <w:r w:rsidRPr="003A25A9">
        <w:rPr>
          <w:rFonts w:cs="Calibri"/>
          <w:b/>
          <w:color w:val="000000" w:themeColor="text1"/>
          <w:spacing w:val="-2"/>
        </w:rPr>
        <w:t xml:space="preserve"> </w:t>
      </w:r>
      <w:r w:rsidRPr="003A25A9">
        <w:rPr>
          <w:rFonts w:cs="Calibri"/>
          <w:b/>
          <w:color w:val="000000" w:themeColor="text1"/>
        </w:rPr>
        <w:t>z</w:t>
      </w:r>
      <w:r w:rsidRPr="003A25A9">
        <w:rPr>
          <w:rFonts w:cs="Calibri"/>
          <w:b/>
          <w:color w:val="000000" w:themeColor="text1"/>
          <w:spacing w:val="-1"/>
        </w:rPr>
        <w:t xml:space="preserve"> </w:t>
      </w:r>
      <w:r w:rsidRPr="003A25A9">
        <w:rPr>
          <w:rFonts w:cs="Calibri"/>
          <w:b/>
          <w:color w:val="000000" w:themeColor="text1"/>
        </w:rPr>
        <w:t>grup</w:t>
      </w:r>
      <w:r w:rsidRPr="003A25A9">
        <w:rPr>
          <w:rFonts w:cs="Calibri"/>
          <w:b/>
          <w:color w:val="000000" w:themeColor="text1"/>
          <w:spacing w:val="-2"/>
        </w:rPr>
        <w:t xml:space="preserve"> </w:t>
      </w:r>
      <w:r w:rsidRPr="003A25A9">
        <w:rPr>
          <w:rFonts w:cs="Calibri"/>
          <w:b/>
          <w:color w:val="000000" w:themeColor="text1"/>
        </w:rPr>
        <w:t xml:space="preserve">preferowanych- </w:t>
      </w:r>
      <w:r w:rsidRPr="003A25A9">
        <w:rPr>
          <w:rFonts w:cs="Calibri"/>
          <w:bCs/>
          <w:color w:val="000000" w:themeColor="text1"/>
        </w:rPr>
        <w:t>oznacza,</w:t>
      </w:r>
      <w:r w:rsidRPr="003A25A9">
        <w:rPr>
          <w:rFonts w:cs="Calibri"/>
          <w:color w:val="000000" w:themeColor="text1"/>
          <w:spacing w:val="-1"/>
        </w:rPr>
        <w:t xml:space="preserve"> </w:t>
      </w:r>
      <w:r w:rsidRPr="003A25A9">
        <w:rPr>
          <w:rFonts w:cs="Calibri"/>
          <w:bCs/>
        </w:rPr>
        <w:t xml:space="preserve">osobą należącą do jednej z poniższych grup preferowanych: </w:t>
      </w:r>
    </w:p>
    <w:p w14:paraId="4A7AAD69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doświadczającą wielokrotnego wykluczenia społecznego, rozumianego jako wykluczenie z powodu więcej niż 1 z przesłanek,</w:t>
      </w:r>
    </w:p>
    <w:p w14:paraId="5F5B6910" w14:textId="46BD4F2E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osobę ze znacznym lub umiarkowanym stopni</w:t>
      </w:r>
      <w:r w:rsidR="003A25A9">
        <w:rPr>
          <w:rFonts w:cs="Calibri"/>
        </w:rPr>
        <w:t>em</w:t>
      </w:r>
      <w:r w:rsidRPr="00457F93">
        <w:rPr>
          <w:rFonts w:cs="Calibri"/>
        </w:rPr>
        <w:t xml:space="preserve"> niepełnosprawności</w:t>
      </w:r>
    </w:p>
    <w:p w14:paraId="50DA756F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>osobę z niepełnosprawnością sprzężoną i/lub intelektualną,</w:t>
      </w:r>
    </w:p>
    <w:p w14:paraId="67D80F5E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 xml:space="preserve"> osobę z chorobami psychicznymi i/lub z całościowymi zaburzeniami rozwojowymi,</w:t>
      </w:r>
    </w:p>
    <w:p w14:paraId="66D28680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57F93">
        <w:rPr>
          <w:rFonts w:cs="Calibri"/>
        </w:rPr>
        <w:t xml:space="preserve">korzystającą z programu FE PŻ, </w:t>
      </w:r>
    </w:p>
    <w:p w14:paraId="357ED848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opuszczającą placówki opieki instytucjonalnej,</w:t>
      </w:r>
    </w:p>
    <w:p w14:paraId="5E3C1EB1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wykluczoną komunikacyjnie</w:t>
      </w:r>
      <w:r w:rsidRPr="00457F93">
        <w:rPr>
          <w:rStyle w:val="Odwoanieprzypisudolnego"/>
          <w:rFonts w:cs="Calibri"/>
        </w:rPr>
        <w:footnoteReference w:id="1"/>
      </w:r>
      <w:r w:rsidRPr="00457F93">
        <w:rPr>
          <w:rFonts w:cs="Calibri"/>
        </w:rPr>
        <w:t xml:space="preserve">, </w:t>
      </w:r>
    </w:p>
    <w:p w14:paraId="437252A7" w14:textId="77777777" w:rsidR="000B7800" w:rsidRPr="00457F93" w:rsidRDefault="000B780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rPr>
          <w:rFonts w:cs="Calibri"/>
        </w:rPr>
      </w:pPr>
      <w:r w:rsidRPr="00457F93">
        <w:rPr>
          <w:rFonts w:cs="Calibri"/>
        </w:rPr>
        <w:t>która opuściła jednostki penitencjarne w okresie ostatnich 12m-cy</w:t>
      </w:r>
    </w:p>
    <w:p w14:paraId="13D9AF28" w14:textId="77777777" w:rsidR="000B7800" w:rsidRPr="00457F93" w:rsidRDefault="000B7800">
      <w:pPr>
        <w:pStyle w:val="Akapitzlist"/>
        <w:widowControl w:val="0"/>
        <w:numPr>
          <w:ilvl w:val="1"/>
          <w:numId w:val="1"/>
        </w:numPr>
        <w:tabs>
          <w:tab w:val="left" w:pos="275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bCs/>
          <w:color w:val="000000" w:themeColor="text1"/>
        </w:rPr>
      </w:pPr>
      <w:r w:rsidRPr="00457F93">
        <w:rPr>
          <w:rFonts w:cs="Calibri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4448CB6" wp14:editId="44D6F9B5">
                <wp:simplePos x="0" y="0"/>
                <wp:positionH relativeFrom="page">
                  <wp:posOffset>9441815</wp:posOffset>
                </wp:positionH>
                <wp:positionV relativeFrom="paragraph">
                  <wp:posOffset>384810</wp:posOffset>
                </wp:positionV>
                <wp:extent cx="229235" cy="22923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CE9FDB9" id="Group 11" o:spid="_x0000_s1026" style="position:absolute;margin-left:743.45pt;margin-top:30.3pt;width:18.05pt;height:18.05pt;z-index:251659264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">
                <v:shape id="Graphic 12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13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14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457F93">
        <w:rPr>
          <w:rFonts w:cs="Calibri"/>
          <w:b/>
          <w:color w:val="000000" w:themeColor="text1"/>
        </w:rPr>
        <w:t xml:space="preserve">Osobie zagrożonej wykluczeniem społecznym/wykluczoną społecznie- </w:t>
      </w:r>
      <w:r w:rsidRPr="00457F93">
        <w:rPr>
          <w:rFonts w:cs="Calibri"/>
          <w:bCs/>
          <w:color w:val="000000" w:themeColor="text1"/>
        </w:rPr>
        <w:t>oznacza osobę</w:t>
      </w:r>
      <w:r w:rsidRPr="00457F93">
        <w:rPr>
          <w:rFonts w:cs="Calibri"/>
          <w:b/>
          <w:color w:val="000000" w:themeColor="text1"/>
        </w:rPr>
        <w:t xml:space="preserve"> </w:t>
      </w:r>
      <w:r w:rsidRPr="00457F93">
        <w:rPr>
          <w:rFonts w:cs="Calibri"/>
          <w:bCs/>
          <w:color w:val="000000" w:themeColor="text1"/>
        </w:rPr>
        <w:t>spełniającą jedną z poniższych przesłanek:</w:t>
      </w:r>
    </w:p>
    <w:p w14:paraId="212146E2" w14:textId="77777777" w:rsidR="000B7800" w:rsidRPr="00457F93" w:rsidRDefault="000B7800">
      <w:pPr>
        <w:pStyle w:val="Bezodstpw"/>
        <w:framePr w:hSpace="141" w:wrap="around" w:vAnchor="text" w:hAnchor="text" w:x="5" w:y="1"/>
        <w:numPr>
          <w:ilvl w:val="0"/>
          <w:numId w:val="3"/>
        </w:numPr>
        <w:spacing w:line="288" w:lineRule="auto"/>
        <w:suppressOverlap/>
        <w:jc w:val="both"/>
        <w:rPr>
          <w:rFonts w:cs="Calibri"/>
        </w:rPr>
      </w:pPr>
      <w:r w:rsidRPr="00457F93">
        <w:rPr>
          <w:rFonts w:cs="Calibri"/>
        </w:rPr>
        <w:lastRenderedPageBreak/>
        <w:t>korzystanie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  <w:r w:rsidRPr="00457F93">
        <w:rPr>
          <w:rFonts w:cs="Calibri"/>
          <w:b/>
          <w:bCs/>
          <w:color w:val="000000"/>
        </w:rPr>
        <w:t>(</w:t>
      </w:r>
      <w:r w:rsidRPr="00457F93">
        <w:rPr>
          <w:rFonts w:cs="Calibri"/>
          <w:color w:val="000000"/>
        </w:rPr>
        <w:t>pomocy społecznej udziela się osobom i rodzinom w szczególności z powodu: ubóstwa; sieroctwa; bezdomności; bezrobocia; niepełnosprawności; długotrwałej lub ciężkiej choroby; przemocy w rodzinie; potrzeby ochrony ofiar handlu ludźmi; potrzeby ochrony macierzyństwa lub wielodzietności; bezradności w sprawach opiekuńczo-wychowawczych i prowadzenia gospodarstwa domowego, zwłaszcza w rodzinach niepełnych lub wielodzietnych; trudności w integracji cudzoziemców, którzy uzyskali w Rzeczypospolitej Polskiej status uchodźcy lub ochronę uzupełniającą; trudności w przystosowaniu do życia po zwolnieniu z zakładu karnego; alkoholizmu lub narkomanii; zdarzenia losowego i sytuacji kryzysowej; klęski żywiołowej lub ekologicznej)</w:t>
      </w:r>
    </w:p>
    <w:p w14:paraId="6E10F7E7" w14:textId="77777777" w:rsidR="000B7800" w:rsidRPr="00457F93" w:rsidRDefault="000B7800">
      <w:pPr>
        <w:pStyle w:val="Akapitzlist"/>
        <w:widowControl w:val="0"/>
        <w:numPr>
          <w:ilvl w:val="0"/>
          <w:numId w:val="3"/>
        </w:numPr>
        <w:tabs>
          <w:tab w:val="left" w:pos="329"/>
        </w:tabs>
        <w:autoSpaceDE w:val="0"/>
        <w:autoSpaceDN w:val="0"/>
        <w:spacing w:before="51" w:after="0" w:line="240" w:lineRule="auto"/>
        <w:rPr>
          <w:rFonts w:cs="Calibri"/>
          <w:color w:val="000000" w:themeColor="text1"/>
        </w:rPr>
      </w:pPr>
      <w:r w:rsidRPr="00457F93">
        <w:rPr>
          <w:rFonts w:cs="Calibri"/>
        </w:rPr>
        <w:t>bycia osobą, o której mowa w art. 1 ust. 2 ustawy z dnia 13 czerwca 2003 r. o zatrudnieniu socjalnym</w:t>
      </w:r>
    </w:p>
    <w:p w14:paraId="3DED320B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osoby przebywające w pieczy zastępczej lub opuszczającym pieczę zastępczą oraz rodziny przeżywające trudności w pełnieniu funkcji opiekuńczo-wychowawczych, o których mowa w ustawie z dnia 9 czerwca 2011 r. o wspieraniu rodziny i systemie pieczy zastępczej;</w:t>
      </w:r>
    </w:p>
    <w:p w14:paraId="4FA598C0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osoby nieletnie, wobec których zastosowano środki zapobiegania i zwalczania demoralizacji i przestępczości zgodnie z ustawą z dnia 9 czerwca 2022 r. o wspieraniu i resocjalizacji nieletnich (Dz. U. poz. 1700, z </w:t>
      </w:r>
      <w:proofErr w:type="spellStart"/>
      <w:r w:rsidRPr="00457F93">
        <w:rPr>
          <w:rFonts w:cs="Calibri"/>
        </w:rPr>
        <w:t>późn</w:t>
      </w:r>
      <w:proofErr w:type="spellEnd"/>
      <w:r w:rsidRPr="00457F93">
        <w:rPr>
          <w:rFonts w:cs="Calibri"/>
        </w:rPr>
        <w:t>. zm.) oraz osoby nieletnie zagrożone demoralizacją i przestępczością;</w:t>
      </w:r>
    </w:p>
    <w:p w14:paraId="1EE1E5E7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osoby przebywające i opuszczające młodzieżowe ośrodki wychowawcze i młodzieżowe ośrodki socjoterapii, o których mowa w ustawie z dnia 14 grudnia 2016 r. – Prawo oświatowe </w:t>
      </w:r>
      <w:r w:rsidRPr="00457F93">
        <w:rPr>
          <w:rFonts w:cs="Calibri"/>
          <w:color w:val="000000"/>
        </w:rPr>
        <w:t xml:space="preserve">(Dz. U. z 2023 r. poz. 900, z </w:t>
      </w:r>
      <w:proofErr w:type="spellStart"/>
      <w:r w:rsidRPr="00457F93">
        <w:rPr>
          <w:rFonts w:cs="Calibri"/>
          <w:color w:val="000000"/>
        </w:rPr>
        <w:t>późn</w:t>
      </w:r>
      <w:proofErr w:type="spellEnd"/>
      <w:r w:rsidRPr="00457F93">
        <w:rPr>
          <w:rFonts w:cs="Calibri"/>
          <w:color w:val="000000"/>
        </w:rPr>
        <w:t>. zm.) oraz osoby opuszczające okręgowe ośrodki wychowawcze, o których mowa w ustawie z dnia 9 czerwca 2022 r. o wspieraniu i resocjalizacji nieletnich</w:t>
      </w:r>
      <w:r w:rsidRPr="00457F93">
        <w:rPr>
          <w:rFonts w:cs="Calibri"/>
        </w:rPr>
        <w:t>;</w:t>
      </w:r>
    </w:p>
    <w:p w14:paraId="5B3D94D3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osoby z niepełnosprawnościami;</w:t>
      </w:r>
    </w:p>
    <w:p w14:paraId="64834E8C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członkowie gospodarstw domowych sprawującym opiekę nad osobą potrzebującą wsparcia w codziennym funkcjonowaniu;</w:t>
      </w:r>
    </w:p>
    <w:p w14:paraId="1C694048" w14:textId="1ED540AA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potrzebując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wsparcia w codziennym funkcjonowaniu;</w:t>
      </w:r>
    </w:p>
    <w:p w14:paraId="0CD3C175" w14:textId="08EB1669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opuszczają</w:t>
      </w:r>
      <w:r w:rsidR="003A25A9">
        <w:rPr>
          <w:rFonts w:cs="Calibri"/>
        </w:rPr>
        <w:t>ce</w:t>
      </w:r>
      <w:r w:rsidRPr="00457F93">
        <w:rPr>
          <w:rFonts w:cs="Calibri"/>
        </w:rPr>
        <w:t xml:space="preserve"> placówki opieki instytucjonalnej, w tym w szczególności domy pomocy społecznej</w:t>
      </w:r>
    </w:p>
    <w:p w14:paraId="32B15AEE" w14:textId="2435DBEC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w kryzysie bezdomności, dotknięte wykluczeniem z dostępu do mieszkań lub zagrożonym bezdomnością;</w:t>
      </w:r>
    </w:p>
    <w:p w14:paraId="58FA237E" w14:textId="377F3384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odbywając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karę pozbawienia wolności, objęt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dozorem elektronicznym</w:t>
      </w:r>
      <w:r w:rsidRPr="00457F93">
        <w:rPr>
          <w:rStyle w:val="Odwoanieprzypisudolnego"/>
          <w:rFonts w:cs="Calibri"/>
        </w:rPr>
        <w:footnoteReference w:id="2"/>
      </w:r>
      <w:r w:rsidRPr="00457F93">
        <w:rPr>
          <w:rFonts w:cs="Calibri"/>
        </w:rPr>
        <w:t>;</w:t>
      </w:r>
    </w:p>
    <w:p w14:paraId="0F307A1C" w14:textId="4471CA7F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korzystając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z programu FE PŻ;</w:t>
      </w:r>
    </w:p>
    <w:p w14:paraId="51C935C6" w14:textId="2E8A47FB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 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należąc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do społeczności marginalizowanych, takich jak Romowie;</w:t>
      </w:r>
    </w:p>
    <w:p w14:paraId="2F20D036" w14:textId="635238F6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 xml:space="preserve"> osob</w:t>
      </w:r>
      <w:r w:rsidR="003A25A9">
        <w:rPr>
          <w:rFonts w:cs="Calibri"/>
        </w:rPr>
        <w:t>y</w:t>
      </w:r>
      <w:r w:rsidRPr="00457F93">
        <w:rPr>
          <w:rFonts w:cs="Calibri"/>
        </w:rPr>
        <w:t xml:space="preserve"> objęt</w:t>
      </w:r>
      <w:r w:rsidR="003A25A9">
        <w:rPr>
          <w:rFonts w:cs="Calibri"/>
        </w:rPr>
        <w:t>e</w:t>
      </w:r>
      <w:r w:rsidRPr="00457F93">
        <w:rPr>
          <w:rFonts w:cs="Calibri"/>
        </w:rPr>
        <w:t xml:space="preserve"> ochroną czasową w Polsce w związku z agresją Federacji Rosyjskiej na Ukrainę;</w:t>
      </w:r>
    </w:p>
    <w:p w14:paraId="18E074F2" w14:textId="77777777" w:rsidR="00055780" w:rsidRPr="00457F93" w:rsidRDefault="00055780">
      <w:pPr>
        <w:pStyle w:val="Akapitzlist"/>
        <w:framePr w:hSpace="141" w:wrap="around" w:vAnchor="text" w:hAnchor="text" w:x="5" w:y="1"/>
        <w:widowControl w:val="0"/>
        <w:numPr>
          <w:ilvl w:val="0"/>
          <w:numId w:val="3"/>
        </w:numPr>
        <w:tabs>
          <w:tab w:val="left" w:pos="275"/>
        </w:tabs>
        <w:autoSpaceDE w:val="0"/>
        <w:autoSpaceDN w:val="0"/>
        <w:spacing w:after="0" w:line="288" w:lineRule="auto"/>
        <w:ind w:right="112"/>
        <w:suppressOverlap/>
        <w:jc w:val="both"/>
        <w:rPr>
          <w:rFonts w:cs="Calibri"/>
        </w:rPr>
      </w:pPr>
      <w:r w:rsidRPr="00457F93">
        <w:rPr>
          <w:rFonts w:cs="Calibri"/>
        </w:rPr>
        <w:t>rodzina wraz z najbliższym otoczeniem osób wymienionych powyżej</w:t>
      </w:r>
    </w:p>
    <w:p w14:paraId="75F32CC5" w14:textId="7E39E592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285"/>
          <w:tab w:val="left" w:pos="9138"/>
        </w:tabs>
        <w:autoSpaceDE w:val="0"/>
        <w:autoSpaceDN w:val="0"/>
        <w:spacing w:after="0" w:line="288" w:lineRule="auto"/>
        <w:ind w:left="115" w:right="111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 xml:space="preserve">Osobie bezrobotnej </w:t>
      </w:r>
      <w:r w:rsidRPr="00457F93">
        <w:rPr>
          <w:rFonts w:cs="Calibri"/>
          <w:color w:val="000000" w:themeColor="text1"/>
        </w:rPr>
        <w:t>– oznacza to osobę pozostająca bez pracy, gotową do podjęcia pracy</w:t>
      </w:r>
      <w:r w:rsidR="00D57358">
        <w:rPr>
          <w:rFonts w:cs="Calibri"/>
          <w:color w:val="000000" w:themeColor="text1"/>
        </w:rPr>
        <w:t xml:space="preserve"> </w:t>
      </w:r>
      <w:r w:rsidRPr="00457F93">
        <w:rPr>
          <w:rFonts w:cs="Calibri"/>
          <w:color w:val="000000" w:themeColor="text1"/>
          <w:spacing w:val="-10"/>
        </w:rPr>
        <w:t>i</w:t>
      </w:r>
      <w:r w:rsidRPr="00457F93">
        <w:rPr>
          <w:rFonts w:cs="Calibri"/>
          <w:color w:val="000000" w:themeColor="text1"/>
        </w:rPr>
        <w:t xml:space="preserve"> aktywnie poszukującą zatrudnienia. Definicja ta uwzględnia wszystkie osoby zarejestrowane jako bezrobotne zgodnie z krajową definicją, nawet jeżeli nie spełniają one wszystkich trzech kryteriów wskazanych </w:t>
      </w:r>
      <w:r w:rsidRPr="00457F93">
        <w:rPr>
          <w:rFonts w:cs="Calibri"/>
          <w:color w:val="000000" w:themeColor="text1"/>
        </w:rPr>
        <w:lastRenderedPageBreak/>
        <w:t>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pracy, lub niezarejestrowane, lecz spełniające powyższe przesłanki, tj. gotowość do podjęcia pracy i aktywne poszukiwanie zatrudnienia,</w:t>
      </w:r>
    </w:p>
    <w:p w14:paraId="0D097F00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315"/>
        </w:tabs>
        <w:autoSpaceDE w:val="0"/>
        <w:autoSpaceDN w:val="0"/>
        <w:spacing w:after="0" w:line="290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Osobie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bezrobotnej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niezarejestrowanej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w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ewidencji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urzędów</w:t>
      </w:r>
      <w:r w:rsidRPr="00457F93">
        <w:rPr>
          <w:rFonts w:cs="Calibri"/>
          <w:b/>
          <w:color w:val="000000" w:themeColor="text1"/>
          <w:spacing w:val="-8"/>
        </w:rPr>
        <w:t xml:space="preserve"> </w:t>
      </w:r>
      <w:r w:rsidRPr="00457F93">
        <w:rPr>
          <w:rFonts w:cs="Calibri"/>
          <w:b/>
          <w:color w:val="000000" w:themeColor="text1"/>
        </w:rPr>
        <w:t>pracy</w:t>
      </w:r>
      <w:r w:rsidRPr="00457F93">
        <w:rPr>
          <w:rFonts w:cs="Calibri"/>
          <w:b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–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oznacza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osobę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pozostającą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bez pracy, gotową do podjęcia pracy i aktywnie poszukująca zatrudnienia, niezarejestrowaną w rejestrze Urzędu Pracy,</w:t>
      </w:r>
    </w:p>
    <w:p w14:paraId="4059D92C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288" w:lineRule="auto"/>
        <w:ind w:left="115" w:right="11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 xml:space="preserve">Osobie długotrwale bezrobotnej </w:t>
      </w:r>
      <w:r w:rsidRPr="00457F93">
        <w:rPr>
          <w:rFonts w:cs="Calibri"/>
          <w:color w:val="000000" w:themeColor="text1"/>
        </w:rPr>
        <w:t>– oznacza osobę bezrobotna pozostająca w rejestrze PUP przez okres ponad 12 miesięcy w okresie ostatnich 2 lat, z wyłączeniem okresów odbywania stażu i przygotowania zawodowego dorosłych,</w:t>
      </w:r>
    </w:p>
    <w:p w14:paraId="51ED5356" w14:textId="77777777" w:rsidR="00055780" w:rsidRPr="00457F93" w:rsidRDefault="00055780">
      <w:pPr>
        <w:pStyle w:val="Akapitzlist"/>
        <w:widowControl w:val="0"/>
        <w:numPr>
          <w:ilvl w:val="1"/>
          <w:numId w:val="1"/>
        </w:numPr>
        <w:tabs>
          <w:tab w:val="left" w:pos="393"/>
        </w:tabs>
        <w:autoSpaceDE w:val="0"/>
        <w:autoSpaceDN w:val="0"/>
        <w:spacing w:after="0" w:line="288" w:lineRule="auto"/>
        <w:ind w:left="115" w:right="113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b/>
          <w:color w:val="000000" w:themeColor="text1"/>
        </w:rPr>
        <w:t>Osobie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rFonts w:cs="Calibri"/>
          <w:b/>
          <w:color w:val="000000" w:themeColor="text1"/>
        </w:rPr>
        <w:t>biernej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rFonts w:cs="Calibri"/>
          <w:b/>
          <w:color w:val="000000" w:themeColor="text1"/>
        </w:rPr>
        <w:t>zawodowo</w:t>
      </w:r>
      <w:r w:rsidRPr="00457F93">
        <w:rPr>
          <w:rFonts w:cs="Calibri"/>
          <w:b/>
          <w:color w:val="000000" w:themeColor="text1"/>
          <w:spacing w:val="-2"/>
        </w:rPr>
        <w:t xml:space="preserve"> </w:t>
      </w:r>
      <w:r w:rsidRPr="00457F93">
        <w:rPr>
          <w:b/>
          <w:bCs/>
        </w:rPr>
        <w:t>z powodu obarczenia obowiązkami rodzinnymi i opiekuńczymi i/lub z powodu choroby i/lub z powodu niepełnosprawności</w:t>
      </w:r>
      <w:r w:rsidRPr="00457F93">
        <w:rPr>
          <w:rFonts w:cs="Calibri"/>
          <w:color w:val="000000" w:themeColor="text1"/>
        </w:rPr>
        <w:t>,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która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danej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chwili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nie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tworzy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zasobów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siły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roboczej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(tzn. nie jest osobą pracującą ani bezrobotną). Za osoby bierne zawodowo uznawani są m.in.:</w:t>
      </w:r>
    </w:p>
    <w:p w14:paraId="18A2E8BB" w14:textId="77777777" w:rsidR="00055780" w:rsidRDefault="00055780">
      <w:pPr>
        <w:pStyle w:val="Akapitzlist"/>
        <w:widowControl w:val="0"/>
        <w:numPr>
          <w:ilvl w:val="0"/>
          <w:numId w:val="4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studenci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studiów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stacjonarnych,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chyba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że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już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zatrudnieni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(również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część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etatu)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wówczas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powinni być wykazywani jako osoby pracujące;</w:t>
      </w:r>
    </w:p>
    <w:p w14:paraId="7EA19E28" w14:textId="77777777" w:rsidR="00055780" w:rsidRDefault="00055780">
      <w:pPr>
        <w:pStyle w:val="Akapitzlist"/>
        <w:widowControl w:val="0"/>
        <w:numPr>
          <w:ilvl w:val="0"/>
          <w:numId w:val="4"/>
        </w:numPr>
        <w:tabs>
          <w:tab w:val="left" w:pos="226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3A25A9">
        <w:rPr>
          <w:rFonts w:cs="Calibri"/>
          <w:color w:val="000000" w:themeColor="text1"/>
        </w:rPr>
        <w:t>dzieci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i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młodzież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do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18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r.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ż.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pobierający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naukę,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o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ile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nie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spełniają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przesłanek,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podstawie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których</w:t>
      </w:r>
      <w:r w:rsidRPr="003A25A9">
        <w:rPr>
          <w:rFonts w:cs="Calibri"/>
          <w:color w:val="000000" w:themeColor="text1"/>
          <w:spacing w:val="-3"/>
        </w:rPr>
        <w:t xml:space="preserve"> </w:t>
      </w:r>
      <w:r w:rsidRPr="003A25A9">
        <w:rPr>
          <w:rFonts w:cs="Calibri"/>
          <w:color w:val="000000" w:themeColor="text1"/>
        </w:rPr>
        <w:t>można je zaliczyć do osób bezrobotnych lub pracujących;</w:t>
      </w:r>
    </w:p>
    <w:p w14:paraId="193D6004" w14:textId="77777777" w:rsidR="00055780" w:rsidRPr="003A25A9" w:rsidRDefault="00055780">
      <w:pPr>
        <w:pStyle w:val="Akapitzlist"/>
        <w:widowControl w:val="0"/>
        <w:numPr>
          <w:ilvl w:val="0"/>
          <w:numId w:val="4"/>
        </w:numPr>
        <w:tabs>
          <w:tab w:val="left" w:pos="220"/>
        </w:tabs>
        <w:autoSpaceDE w:val="0"/>
        <w:autoSpaceDN w:val="0"/>
        <w:spacing w:after="0" w:line="288" w:lineRule="auto"/>
        <w:ind w:left="115" w:right="118" w:firstLine="0"/>
        <w:contextualSpacing w:val="0"/>
        <w:jc w:val="both"/>
        <w:rPr>
          <w:rFonts w:cs="Calibri"/>
          <w:color w:val="000000" w:themeColor="text1"/>
        </w:rPr>
      </w:pPr>
      <w:r w:rsidRPr="003A25A9">
        <w:rPr>
          <w:rFonts w:cs="Calibri"/>
          <w:color w:val="000000" w:themeColor="text1"/>
        </w:rPr>
        <w:t>doktoranci,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którzy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nie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są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zatrudnieni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uczelni,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innej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instytucji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lub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przedsiębiorstwie.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W</w:t>
      </w:r>
      <w:r w:rsidRPr="003A25A9">
        <w:rPr>
          <w:rFonts w:cs="Calibri"/>
          <w:color w:val="000000" w:themeColor="text1"/>
          <w:spacing w:val="-9"/>
        </w:rPr>
        <w:t xml:space="preserve"> </w:t>
      </w:r>
      <w:r w:rsidRPr="003A25A9">
        <w:rPr>
          <w:rFonts w:cs="Calibri"/>
          <w:color w:val="000000" w:themeColor="text1"/>
        </w:rPr>
        <w:t>przypadku,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</w:t>
      </w:r>
    </w:p>
    <w:p w14:paraId="30E9FD6B" w14:textId="77777777" w:rsidR="00047608" w:rsidRPr="00951CBD" w:rsidRDefault="00047608">
      <w:pPr>
        <w:pStyle w:val="Nagwek1"/>
        <w:numPr>
          <w:ilvl w:val="1"/>
          <w:numId w:val="1"/>
        </w:numPr>
        <w:tabs>
          <w:tab w:val="num" w:pos="360"/>
          <w:tab w:val="left" w:pos="398"/>
        </w:tabs>
        <w:spacing w:before="0" w:line="288" w:lineRule="auto"/>
        <w:ind w:left="0" w:right="115" w:firstLine="0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>osobie zamieszkującej województwo mazowieckie na terenie powiatu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danej gminy-</w:t>
      </w:r>
      <w:r w:rsidRPr="00951CB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BABC605" w14:textId="77777777" w:rsidR="00047608" w:rsidRPr="00951CBD" w:rsidRDefault="00047608" w:rsidP="00047608">
      <w:pPr>
        <w:widowControl w:val="0"/>
        <w:tabs>
          <w:tab w:val="left" w:pos="252"/>
        </w:tabs>
        <w:autoSpaceDE w:val="0"/>
        <w:autoSpaceDN w:val="0"/>
        <w:spacing w:after="0" w:line="288" w:lineRule="auto"/>
        <w:ind w:right="113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- oznacza osobę zamieszkującą województwo mazowieckie na terenie powiatu </w:t>
      </w:r>
      <w:r>
        <w:rPr>
          <w:rFonts w:cs="Calibri"/>
          <w:color w:val="000000" w:themeColor="text1"/>
        </w:rPr>
        <w:t>danej gminy</w:t>
      </w:r>
      <w:r w:rsidRPr="00951CBD">
        <w:rPr>
          <w:rFonts w:cs="Calibri"/>
          <w:color w:val="000000" w:themeColor="text1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w</w:t>
      </w:r>
      <w:r w:rsidRPr="00951CBD">
        <w:rPr>
          <w:rFonts w:ascii="Calibri" w:hAnsi="Calibri" w:cs="Calibri"/>
          <w:color w:val="000000" w:themeColor="text1"/>
          <w:spacing w:val="-7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rozumieniu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</w:rPr>
        <w:t>Kodeksu</w:t>
      </w:r>
      <w:r w:rsidRPr="00951CBD">
        <w:rPr>
          <w:rFonts w:ascii="Calibri" w:hAnsi="Calibri" w:cs="Calibri"/>
          <w:color w:val="000000" w:themeColor="text1"/>
          <w:spacing w:val="-6"/>
        </w:rPr>
        <w:t xml:space="preserve"> </w:t>
      </w:r>
      <w:r w:rsidRPr="00951CBD">
        <w:rPr>
          <w:rFonts w:ascii="Calibri" w:hAnsi="Calibri" w:cs="Calibri"/>
          <w:color w:val="000000" w:themeColor="text1"/>
          <w:spacing w:val="-2"/>
        </w:rPr>
        <w:t>Cywilnego</w:t>
      </w:r>
    </w:p>
    <w:p w14:paraId="523F567F" w14:textId="4360A91C" w:rsidR="00055780" w:rsidRPr="003A25A9" w:rsidRDefault="00055780">
      <w:pPr>
        <w:pStyle w:val="Akapitzlist"/>
        <w:widowControl w:val="0"/>
        <w:numPr>
          <w:ilvl w:val="1"/>
          <w:numId w:val="1"/>
        </w:numPr>
        <w:tabs>
          <w:tab w:val="left" w:pos="345"/>
        </w:tabs>
        <w:autoSpaceDE w:val="0"/>
        <w:autoSpaceDN w:val="0"/>
        <w:spacing w:before="42" w:after="0" w:line="288" w:lineRule="auto"/>
        <w:ind w:right="110"/>
        <w:rPr>
          <w:rFonts w:cs="Calibri"/>
          <w:color w:val="000000" w:themeColor="text1"/>
        </w:rPr>
      </w:pPr>
      <w:r w:rsidRPr="003A25A9">
        <w:rPr>
          <w:rFonts w:cs="Calibri"/>
          <w:b/>
          <w:color w:val="000000" w:themeColor="text1"/>
        </w:rPr>
        <w:t>osobie zamieszkującej obszar strategicznej interwencji (OSI)</w:t>
      </w:r>
      <w:r w:rsidRPr="003A25A9">
        <w:rPr>
          <w:rFonts w:cs="Calibri"/>
          <w:color w:val="000000" w:themeColor="text1"/>
        </w:rPr>
        <w:t>- oznacza osobę która zamieszkuje</w:t>
      </w:r>
      <w:r w:rsidR="00C034F0">
        <w:rPr>
          <w:rFonts w:cs="Calibri"/>
          <w:color w:val="000000" w:themeColor="text1"/>
        </w:rPr>
        <w:t xml:space="preserve"> </w:t>
      </w:r>
      <w:r w:rsidRPr="003A25A9">
        <w:rPr>
          <w:rFonts w:cs="Calibri"/>
          <w:color w:val="000000" w:themeColor="text1"/>
        </w:rPr>
        <w:t>obszar strategicznej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interwencji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(OSI)-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obszar</w:t>
      </w:r>
      <w:r w:rsidRPr="003A25A9">
        <w:rPr>
          <w:rFonts w:cs="Calibri"/>
          <w:color w:val="000000" w:themeColor="text1"/>
          <w:spacing w:val="-8"/>
        </w:rPr>
        <w:t xml:space="preserve"> </w:t>
      </w:r>
      <w:r w:rsidRPr="003A25A9">
        <w:rPr>
          <w:rFonts w:cs="Calibri"/>
          <w:color w:val="000000" w:themeColor="text1"/>
        </w:rPr>
        <w:t>na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terenie</w:t>
      </w:r>
      <w:r w:rsidRPr="003A25A9">
        <w:rPr>
          <w:rFonts w:cs="Calibri"/>
          <w:color w:val="000000" w:themeColor="text1"/>
          <w:spacing w:val="-7"/>
        </w:rPr>
        <w:t xml:space="preserve"> </w:t>
      </w:r>
      <w:r w:rsidRPr="003A25A9">
        <w:rPr>
          <w:rFonts w:cs="Calibri"/>
          <w:color w:val="000000" w:themeColor="text1"/>
        </w:rPr>
        <w:t>powiatu</w:t>
      </w:r>
      <w:r w:rsidR="00047608" w:rsidRPr="003A25A9">
        <w:rPr>
          <w:rFonts w:cs="Calibri"/>
          <w:color w:val="000000" w:themeColor="text1"/>
          <w:spacing w:val="-7"/>
        </w:rPr>
        <w:t xml:space="preserve"> </w:t>
      </w:r>
      <w:r w:rsidR="00047608" w:rsidRPr="003A25A9">
        <w:rPr>
          <w:rFonts w:cs="Calibri"/>
          <w:color w:val="000000" w:themeColor="text1"/>
        </w:rPr>
        <w:t>radomskiego,</w:t>
      </w:r>
      <w:r w:rsidR="00047608" w:rsidRPr="003A25A9">
        <w:rPr>
          <w:rFonts w:cs="Calibri"/>
          <w:color w:val="000000" w:themeColor="text1"/>
          <w:spacing w:val="-7"/>
        </w:rPr>
        <w:t xml:space="preserve"> kozienickiego, </w:t>
      </w:r>
      <w:r w:rsidR="00047608" w:rsidRPr="003A25A9">
        <w:rPr>
          <w:rFonts w:cs="Calibri"/>
          <w:color w:val="000000" w:themeColor="text1"/>
        </w:rPr>
        <w:t xml:space="preserve">lipskiego, zwoleńskiego, przysuskiego </w:t>
      </w:r>
      <w:r w:rsidRPr="003A25A9">
        <w:rPr>
          <w:rFonts w:cs="Calibri"/>
          <w:color w:val="000000" w:themeColor="text1"/>
        </w:rPr>
        <w:t>o zidentyfikowanych lub potencjalnych powiązaniach funkcjonalnych lub o szczególnych warunkach społecznych, gospodarczych lub przestrzennych, decydujących o występowaniu barier rozwoju lub trwałych, możliwych do aktywowania, potencjałów rozwojowych, do którego kierowana jest interwencja publiczna łącząca inwestycje finansowane z różnych źródeł, w tym w szczególności gospodarcze, infrastrukturalne i w zasoby ludzkie, lub rozwiązania regulacyjne.</w:t>
      </w:r>
    </w:p>
    <w:p w14:paraId="62E62FEF" w14:textId="77777777" w:rsidR="00055780" w:rsidRPr="00457F93" w:rsidRDefault="00055780" w:rsidP="00055780">
      <w:pPr>
        <w:pStyle w:val="Tekstpodstawowy"/>
        <w:spacing w:after="0" w:line="288" w:lineRule="auto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Obszary strategicznej interwencji z punktu widzenia realizacji polityki regionalnej zostały wskazane w Krajowej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Strategii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Rozwoju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Regionalnego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2030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oraz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Strategii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Rozwoju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Województwa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Mazowieckiego</w:t>
      </w:r>
      <w:r w:rsidRPr="00457F93">
        <w:rPr>
          <w:rFonts w:ascii="Calibri" w:hAnsi="Calibri" w:cs="Calibri"/>
          <w:color w:val="000000" w:themeColor="text1"/>
          <w:spacing w:val="-10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2030+ Innowacyjne Mazowsze. Są to m.in.:</w:t>
      </w:r>
    </w:p>
    <w:p w14:paraId="33C9CFF2" w14:textId="77777777" w:rsidR="00055780" w:rsidRPr="00457F93" w:rsidRDefault="00055780" w:rsidP="00055780">
      <w:pPr>
        <w:pStyle w:val="Akapitzlist"/>
        <w:widowControl w:val="0"/>
        <w:tabs>
          <w:tab w:val="left" w:pos="226"/>
        </w:tabs>
        <w:autoSpaceDE w:val="0"/>
        <w:autoSpaceDN w:val="0"/>
        <w:spacing w:after="0" w:line="288" w:lineRule="auto"/>
        <w:ind w:left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- gminy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zagrożone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trwałą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marginalizacją,</w:t>
      </w:r>
    </w:p>
    <w:p w14:paraId="603B54DF" w14:textId="77777777" w:rsidR="00055780" w:rsidRPr="00457F93" w:rsidRDefault="00055780" w:rsidP="00055780">
      <w:pPr>
        <w:widowControl w:val="0"/>
        <w:tabs>
          <w:tab w:val="left" w:pos="226"/>
        </w:tabs>
        <w:autoSpaceDE w:val="0"/>
        <w:autoSpaceDN w:val="0"/>
        <w:spacing w:before="51" w:after="0" w:line="240" w:lineRule="auto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- miasta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średnie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tracące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funkcje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społeczno-</w:t>
      </w:r>
      <w:r w:rsidRPr="00457F93">
        <w:rPr>
          <w:rFonts w:cs="Calibri"/>
          <w:color w:val="000000" w:themeColor="text1"/>
          <w:spacing w:val="-2"/>
        </w:rPr>
        <w:t>gospodarcze.</w:t>
      </w:r>
    </w:p>
    <w:p w14:paraId="5F33E6AC" w14:textId="77777777" w:rsidR="00055780" w:rsidRPr="00457F93" w:rsidRDefault="00055780" w:rsidP="00055780">
      <w:pPr>
        <w:pStyle w:val="Tekstpodstawowy"/>
        <w:spacing w:before="51" w:line="292" w:lineRule="auto"/>
        <w:ind w:right="113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Lista ww. gmin i miast znajduje się pod adresem: http</w:t>
      </w:r>
      <w:hyperlink r:id="rId8">
        <w:r w:rsidRPr="00457F93">
          <w:rPr>
            <w:rFonts w:ascii="Calibri" w:hAnsi="Calibri" w:cs="Calibri"/>
            <w:color w:val="000000" w:themeColor="text1"/>
          </w:rPr>
          <w:t>s://www.gov.pl/web/fundusze-regiony/krajowa-</w:t>
        </w:r>
      </w:hyperlink>
      <w:r w:rsidRPr="00457F93">
        <w:rPr>
          <w:rFonts w:ascii="Calibri" w:hAnsi="Calibri" w:cs="Calibri"/>
          <w:color w:val="000000" w:themeColor="text1"/>
        </w:rPr>
        <w:t xml:space="preserve"> </w:t>
      </w:r>
      <w:r w:rsidRPr="00457F93">
        <w:rPr>
          <w:rFonts w:ascii="Calibri" w:hAnsi="Calibri" w:cs="Calibri"/>
          <w:color w:val="000000" w:themeColor="text1"/>
          <w:spacing w:val="-2"/>
        </w:rPr>
        <w:t>strategia-rozwoju-regionalnego.</w:t>
      </w:r>
    </w:p>
    <w:p w14:paraId="5EE4D285" w14:textId="77777777" w:rsidR="00055780" w:rsidRPr="00C034F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Osobie z niepełnosprawnościami </w:t>
      </w:r>
      <w:r w:rsidRPr="00C034F0">
        <w:rPr>
          <w:rFonts w:cs="Calibri"/>
          <w:color w:val="000000" w:themeColor="text1"/>
        </w:rPr>
        <w:t xml:space="preserve">– oznacza osobę niepełnosprawną w świetle przepisów ustawy z dnia 27 sierpnia 1997 r. o rehabilitacji zawodowej i społecznej oraz zatrudnianiu osób </w:t>
      </w:r>
      <w:r w:rsidRPr="00C034F0">
        <w:rPr>
          <w:rFonts w:cs="Calibri"/>
          <w:color w:val="000000" w:themeColor="text1"/>
        </w:rPr>
        <w:lastRenderedPageBreak/>
        <w:t>niepełnosprawnych, a także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osoby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zaburzeniami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psychicznymi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rozumieniu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ustawy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dnia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19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sierpnia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1994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r.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ochronie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 xml:space="preserve">zdrowia psychicznego tj. osoby z odpowiednim orzeczeniem lub innym dokumentem poświadczającym stan </w:t>
      </w:r>
      <w:r w:rsidRPr="00C034F0">
        <w:rPr>
          <w:rFonts w:cs="Calibri"/>
          <w:color w:val="000000" w:themeColor="text1"/>
          <w:spacing w:val="-2"/>
        </w:rPr>
        <w:t>zdrowia,</w:t>
      </w:r>
    </w:p>
    <w:p w14:paraId="1F559FDE" w14:textId="5F54B2CA" w:rsidR="0005578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Osobie o niskich kwalifikacjach </w:t>
      </w:r>
      <w:r w:rsidRPr="00C034F0">
        <w:rPr>
          <w:rFonts w:cs="Calibri"/>
          <w:color w:val="000000" w:themeColor="text1"/>
        </w:rPr>
        <w:t>– oznacza osobę posiadająca wykształcenie na poziomie do ISCED 3 włącznie (Międzynarodowa Standardowa Klasyfikacja Kształcenia). Wykształcenie podstawowe – ISCED 1, wykształcenie gimnazjalne – ISCED 2, wykształcenie ponadgimnazjalne – ISCED 3,</w:t>
      </w:r>
    </w:p>
    <w:p w14:paraId="19FB9975" w14:textId="77777777" w:rsidR="0005578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 xml:space="preserve">Miejscu zamieszkania </w:t>
      </w:r>
      <w:r w:rsidRPr="00C034F0">
        <w:rPr>
          <w:rFonts w:cs="Calibri"/>
          <w:color w:val="000000" w:themeColor="text1"/>
        </w:rPr>
        <w:t>– oznacza to zgodnie z Kodeksem Cywilnym miejscowość, w której dana osoba przebywa z zamiarem stałego pobytu,</w:t>
      </w:r>
    </w:p>
    <w:p w14:paraId="00DEF590" w14:textId="3F33A9F3" w:rsidR="00055780" w:rsidRPr="00C034F0" w:rsidRDefault="00055780">
      <w:pPr>
        <w:pStyle w:val="Akapitzlist"/>
        <w:widowControl w:val="0"/>
        <w:numPr>
          <w:ilvl w:val="1"/>
          <w:numId w:val="1"/>
        </w:numPr>
        <w:tabs>
          <w:tab w:val="left" w:pos="304"/>
        </w:tabs>
        <w:autoSpaceDE w:val="0"/>
        <w:autoSpaceDN w:val="0"/>
        <w:spacing w:after="0" w:line="288" w:lineRule="auto"/>
        <w:ind w:right="112"/>
        <w:jc w:val="both"/>
        <w:rPr>
          <w:rFonts w:cs="Calibri"/>
          <w:color w:val="000000" w:themeColor="text1"/>
        </w:rPr>
      </w:pPr>
      <w:r w:rsidRPr="00C034F0">
        <w:rPr>
          <w:rFonts w:cs="Calibri"/>
          <w:b/>
          <w:color w:val="000000" w:themeColor="text1"/>
        </w:rPr>
        <w:t>UP</w:t>
      </w:r>
      <w:r w:rsidRPr="00C034F0">
        <w:rPr>
          <w:rFonts w:cs="Calibri"/>
          <w:color w:val="000000" w:themeColor="text1"/>
        </w:rPr>
        <w:t>-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Uczestnik/uczestniczka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projektu</w:t>
      </w:r>
    </w:p>
    <w:p w14:paraId="74E4F273" w14:textId="77777777" w:rsidR="00E73B19" w:rsidRPr="00457F93" w:rsidRDefault="00E73B19" w:rsidP="00055780">
      <w:pPr>
        <w:widowControl w:val="0"/>
        <w:tabs>
          <w:tab w:val="left" w:pos="336"/>
        </w:tabs>
        <w:autoSpaceDE w:val="0"/>
        <w:autoSpaceDN w:val="0"/>
        <w:spacing w:after="0" w:line="290" w:lineRule="auto"/>
        <w:ind w:right="112"/>
        <w:jc w:val="both"/>
        <w:rPr>
          <w:rFonts w:ascii="Calibri" w:hAnsi="Calibri" w:cs="Calibri"/>
          <w:color w:val="000000" w:themeColor="text1"/>
          <w:spacing w:val="-2"/>
        </w:rPr>
      </w:pPr>
    </w:p>
    <w:p w14:paraId="3363A945" w14:textId="77777777" w:rsidR="00EC20B1" w:rsidRPr="00457F93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3</w:t>
      </w:r>
    </w:p>
    <w:p w14:paraId="11619BC1" w14:textId="77777777" w:rsidR="00EC20B1" w:rsidRPr="00457F93" w:rsidRDefault="00EC20B1" w:rsidP="00EC20B1">
      <w:pPr>
        <w:pStyle w:val="Nagwek1"/>
        <w:spacing w:before="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Uczestnicy/Uczestniczki</w:t>
      </w:r>
      <w:r w:rsidRPr="00457F93">
        <w:rPr>
          <w:rFonts w:ascii="Calibri" w:hAnsi="Calibri" w:cs="Calibri"/>
          <w:b/>
          <w:bCs/>
          <w:color w:val="000000" w:themeColor="text1"/>
          <w:spacing w:val="2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2"/>
          <w:sz w:val="22"/>
          <w:szCs w:val="22"/>
        </w:rPr>
        <w:t>Projektu</w:t>
      </w:r>
    </w:p>
    <w:p w14:paraId="0FF3237A" w14:textId="0C4AC2A5" w:rsidR="00DA29FD" w:rsidRPr="00CE1B20" w:rsidRDefault="00DA29F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  <w:r w:rsidRPr="00951CBD">
        <w:rPr>
          <w:rFonts w:eastAsia="Times New Roman" w:cs="Calibri"/>
          <w:color w:val="000000" w:themeColor="text1"/>
          <w:lang w:eastAsia="pl-PL"/>
        </w:rPr>
        <w:t>Projekt skierowany jest do </w:t>
      </w:r>
      <w:r>
        <w:rPr>
          <w:rFonts w:cs="Calibri"/>
          <w:color w:val="000000" w:themeColor="text1"/>
        </w:rPr>
        <w:t xml:space="preserve">44 </w:t>
      </w:r>
      <w:r w:rsidRPr="00951CBD">
        <w:rPr>
          <w:rFonts w:cs="Calibri"/>
          <w:color w:val="000000" w:themeColor="text1"/>
        </w:rPr>
        <w:t>osób niezatrudnionych w wieku 18 lat i więcej (</w:t>
      </w:r>
      <w:r>
        <w:rPr>
          <w:rFonts w:cs="Calibri"/>
          <w:color w:val="000000" w:themeColor="text1"/>
        </w:rPr>
        <w:t>minimum 60% Kobiet</w:t>
      </w:r>
      <w:r w:rsidRPr="00951CBD">
        <w:rPr>
          <w:rFonts w:cs="Calibri"/>
          <w:color w:val="000000" w:themeColor="text1"/>
        </w:rPr>
        <w:t xml:space="preserve">) </w:t>
      </w:r>
      <w:r w:rsidRPr="003F5D4C">
        <w:rPr>
          <w:rFonts w:cs="Calibri"/>
        </w:rPr>
        <w:t>zagrożon</w:t>
      </w:r>
      <w:r>
        <w:rPr>
          <w:rFonts w:cs="Calibri"/>
        </w:rPr>
        <w:t>ych</w:t>
      </w:r>
      <w:r w:rsidRPr="003F5D4C">
        <w:rPr>
          <w:rFonts w:cs="Calibri"/>
        </w:rPr>
        <w:t xml:space="preserve"> ubóstwem</w:t>
      </w:r>
      <w:r>
        <w:rPr>
          <w:rFonts w:cs="Calibri"/>
        </w:rPr>
        <w:t xml:space="preserve"> i/lub </w:t>
      </w:r>
      <w:r w:rsidRPr="003F5D4C">
        <w:rPr>
          <w:rFonts w:cs="Calibri"/>
        </w:rPr>
        <w:t xml:space="preserve">wykluczeniem społecznym, bierne zawodowo </w:t>
      </w:r>
      <w:r w:rsidRPr="00F21BDB">
        <w:rPr>
          <w:rFonts w:cs="Calibri"/>
        </w:rPr>
        <w:t>z</w:t>
      </w:r>
      <w:r>
        <w:rPr>
          <w:rFonts w:cs="Calibri"/>
        </w:rPr>
        <w:t>amieszkujące</w:t>
      </w:r>
      <w:r w:rsidRPr="00F21BDB">
        <w:rPr>
          <w:rFonts w:cs="Calibri"/>
        </w:rPr>
        <w:t xml:space="preserve"> gmin</w:t>
      </w:r>
      <w:r>
        <w:rPr>
          <w:rFonts w:cs="Calibri"/>
        </w:rPr>
        <w:t>y</w:t>
      </w:r>
      <w:r w:rsidRPr="00F21BDB">
        <w:rPr>
          <w:rFonts w:cs="Calibri"/>
        </w:rPr>
        <w:t xml:space="preserve"> objęt</w:t>
      </w:r>
      <w:r>
        <w:rPr>
          <w:rFonts w:cs="Calibri"/>
        </w:rPr>
        <w:t>e</w:t>
      </w:r>
      <w:r w:rsidRPr="00F21BDB">
        <w:rPr>
          <w:rFonts w:cs="Calibri"/>
        </w:rPr>
        <w:t xml:space="preserve"> Lokaln</w:t>
      </w:r>
      <w:r w:rsidR="00D24039">
        <w:rPr>
          <w:rFonts w:cs="Calibri"/>
        </w:rPr>
        <w:t>ą</w:t>
      </w:r>
      <w:r w:rsidRPr="00F21BDB">
        <w:rPr>
          <w:rFonts w:cs="Calibri"/>
        </w:rPr>
        <w:t xml:space="preserve"> Strategią Rozwoju w ramach powiatu radomskiego,</w:t>
      </w:r>
      <w:r>
        <w:rPr>
          <w:rFonts w:cs="Calibri"/>
        </w:rPr>
        <w:t xml:space="preserve"> </w:t>
      </w:r>
      <w:r w:rsidRPr="00F21BDB">
        <w:rPr>
          <w:rFonts w:cs="Calibri"/>
        </w:rPr>
        <w:t>kozienickiego,</w:t>
      </w:r>
      <w:r>
        <w:rPr>
          <w:rFonts w:cs="Calibri"/>
        </w:rPr>
        <w:t xml:space="preserve"> </w:t>
      </w:r>
      <w:r w:rsidRPr="00F21BDB">
        <w:rPr>
          <w:rFonts w:cs="Calibri"/>
        </w:rPr>
        <w:t>lip</w:t>
      </w:r>
      <w:r>
        <w:rPr>
          <w:rFonts w:cs="Calibri"/>
        </w:rPr>
        <w:t>s</w:t>
      </w:r>
      <w:r w:rsidRPr="00F21BDB">
        <w:rPr>
          <w:rFonts w:cs="Calibri"/>
        </w:rPr>
        <w:t xml:space="preserve">kiego, zwoleńskiego, przysuskiego </w:t>
      </w:r>
      <w:proofErr w:type="spellStart"/>
      <w:proofErr w:type="gramStart"/>
      <w:r w:rsidRPr="00F21BDB">
        <w:rPr>
          <w:rFonts w:cs="Calibri"/>
        </w:rPr>
        <w:t>woj.mazowieckiego</w:t>
      </w:r>
      <w:proofErr w:type="spellEnd"/>
      <w:proofErr w:type="gramEnd"/>
    </w:p>
    <w:p w14:paraId="68A0ECDD" w14:textId="7DA4A6BB" w:rsidR="00EC20B1" w:rsidRPr="00457F93" w:rsidRDefault="00EC20B1" w:rsidP="00DA29FD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</w:rPr>
      </w:pPr>
    </w:p>
    <w:p w14:paraId="00ABCB82" w14:textId="2B19E339" w:rsidR="00EC20B1" w:rsidRPr="00457F93" w:rsidRDefault="00EC20B1" w:rsidP="00EC20B1">
      <w:pPr>
        <w:pStyle w:val="Akapitzlist"/>
        <w:autoSpaceDE w:val="0"/>
        <w:autoSpaceDN w:val="0"/>
        <w:adjustRightInd w:val="0"/>
        <w:spacing w:after="0" w:line="288" w:lineRule="auto"/>
        <w:ind w:left="0"/>
        <w:rPr>
          <w:rFonts w:cs="Calibri"/>
          <w:color w:val="000000" w:themeColor="text1"/>
          <w:u w:val="single"/>
        </w:rPr>
      </w:pPr>
      <w:r w:rsidRPr="00457F93">
        <w:rPr>
          <w:rFonts w:cs="Calibri"/>
          <w:color w:val="000000" w:themeColor="text1"/>
          <w:u w:val="single"/>
        </w:rPr>
        <w:t>100% osób, które nie otrzymują jednocześnie innego wsparcia w ramach proj</w:t>
      </w:r>
      <w:r w:rsidR="00D24039">
        <w:rPr>
          <w:rFonts w:cs="Calibri"/>
          <w:color w:val="000000" w:themeColor="text1"/>
          <w:u w:val="single"/>
        </w:rPr>
        <w:t>e</w:t>
      </w:r>
      <w:r w:rsidRPr="00457F93">
        <w:rPr>
          <w:rFonts w:cs="Calibri"/>
          <w:color w:val="000000" w:themeColor="text1"/>
          <w:u w:val="single"/>
        </w:rPr>
        <w:t>ktu z zakresu aktywizacji społeczno- zawodowej</w:t>
      </w:r>
    </w:p>
    <w:p w14:paraId="59AAD8F2" w14:textId="77777777" w:rsidR="00EC20B1" w:rsidRPr="00457F93" w:rsidRDefault="00EC20B1">
      <w:pPr>
        <w:pStyle w:val="Akapitzlist"/>
        <w:widowControl w:val="0"/>
        <w:numPr>
          <w:ilvl w:val="0"/>
          <w:numId w:val="5"/>
        </w:numPr>
        <w:tabs>
          <w:tab w:val="left" w:pos="368"/>
        </w:tabs>
        <w:autoSpaceDE w:val="0"/>
        <w:autoSpaceDN w:val="0"/>
        <w:spacing w:after="0" w:line="288" w:lineRule="auto"/>
        <w:ind w:left="0" w:hanging="253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projektu:</w:t>
      </w:r>
    </w:p>
    <w:p w14:paraId="775C0BEA" w14:textId="3CD5A440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 xml:space="preserve">- co najmniej 18% grupy docelowej stanowią osoby zamieszkujące </w:t>
      </w:r>
      <w:r w:rsidR="00D24039">
        <w:rPr>
          <w:rFonts w:cs="Calibri"/>
          <w:color w:val="000000" w:themeColor="text1"/>
        </w:rPr>
        <w:t xml:space="preserve">tereny </w:t>
      </w:r>
      <w:r w:rsidRPr="00DA29FD">
        <w:rPr>
          <w:rFonts w:cs="Calibri"/>
          <w:color w:val="000000" w:themeColor="text1"/>
        </w:rPr>
        <w:t>OSI</w:t>
      </w:r>
    </w:p>
    <w:p w14:paraId="21420100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45% grupy docelowej stanowią osoby bierne zawodowo</w:t>
      </w:r>
    </w:p>
    <w:p w14:paraId="7C2D338A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60% grupy docelowej stanowią Kobiety</w:t>
      </w:r>
    </w:p>
    <w:p w14:paraId="6D1F2D77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20% grupy docelowej stanowią osoby z niepełnosprawnością</w:t>
      </w:r>
    </w:p>
    <w:p w14:paraId="602023A4" w14:textId="77777777" w:rsidR="00DA29FD" w:rsidRPr="00DA29FD" w:rsidRDefault="00DA29FD" w:rsidP="00DA29FD">
      <w:pPr>
        <w:pStyle w:val="Akapitzlist"/>
        <w:widowControl w:val="0"/>
        <w:tabs>
          <w:tab w:val="left" w:pos="368"/>
        </w:tabs>
        <w:autoSpaceDE w:val="0"/>
        <w:autoSpaceDN w:val="0"/>
        <w:spacing w:after="0" w:line="288" w:lineRule="auto"/>
        <w:ind w:left="116"/>
        <w:rPr>
          <w:rFonts w:cs="Calibri"/>
          <w:color w:val="000000" w:themeColor="text1"/>
        </w:rPr>
      </w:pPr>
      <w:r w:rsidRPr="00DA29FD">
        <w:rPr>
          <w:rFonts w:cs="Calibri"/>
          <w:color w:val="000000" w:themeColor="text1"/>
        </w:rPr>
        <w:t>- co najmniej 6% grupy docelowej stanowią osoby w wieku 18-29 lat</w:t>
      </w:r>
    </w:p>
    <w:p w14:paraId="47100AB6" w14:textId="77777777" w:rsidR="00EC20B1" w:rsidRPr="00457F93" w:rsidRDefault="00EC20B1">
      <w:pPr>
        <w:pStyle w:val="Akapitzlist"/>
        <w:widowControl w:val="0"/>
        <w:numPr>
          <w:ilvl w:val="0"/>
          <w:numId w:val="5"/>
        </w:numPr>
        <w:tabs>
          <w:tab w:val="left" w:pos="443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Kwalifikowalność Uczestnika/Uczestniczki Projektu otrzymującego wsparcie jest potwierdzana bezpośrednio przed udzieleniem mu pierwszej formy wsparcia w ramach projektu, w momencie rozpoczęcia udziału danej osoby w pierwszej formie wsparcia.</w:t>
      </w:r>
    </w:p>
    <w:p w14:paraId="656C98B1" w14:textId="4E494D40" w:rsidR="00EC20B1" w:rsidRPr="00457F93" w:rsidRDefault="00F51347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4</w:t>
      </w:r>
    </w:p>
    <w:p w14:paraId="122AA209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  <w:spacing w:val="-2"/>
        </w:rPr>
      </w:pPr>
      <w:r w:rsidRPr="00457F93">
        <w:rPr>
          <w:rFonts w:ascii="Calibri" w:hAnsi="Calibri" w:cs="Calibri"/>
          <w:b/>
          <w:color w:val="000000" w:themeColor="text1"/>
        </w:rPr>
        <w:t>Zakres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142BC430" w14:textId="77777777" w:rsidR="00DA29FD" w:rsidRPr="00951CBD" w:rsidRDefault="00DA29FD" w:rsidP="00DA29FD">
      <w:pPr>
        <w:spacing w:after="0" w:line="288" w:lineRule="auto"/>
        <w:jc w:val="both"/>
        <w:rPr>
          <w:rFonts w:ascii="Calibri" w:eastAsia="Times New Roman" w:hAnsi="Calibri" w:cs="Calibri"/>
          <w:color w:val="111111"/>
          <w:lang w:eastAsia="pl-PL"/>
        </w:rPr>
      </w:pPr>
      <w:r w:rsidRPr="00951CBD">
        <w:rPr>
          <w:rFonts w:ascii="Calibri" w:eastAsia="Times New Roman" w:hAnsi="Calibri" w:cs="Calibri"/>
          <w:color w:val="111111"/>
          <w:lang w:eastAsia="pl-PL"/>
        </w:rPr>
        <w:t>W ramach projektu oferowane będą następujące usługi:</w:t>
      </w:r>
    </w:p>
    <w:p w14:paraId="6E1217DD" w14:textId="77777777" w:rsidR="00DA29FD" w:rsidRPr="00951CBD" w:rsidRDefault="00DA29FD">
      <w:pPr>
        <w:pStyle w:val="Akapitzlist"/>
        <w:numPr>
          <w:ilvl w:val="0"/>
          <w:numId w:val="7"/>
        </w:numPr>
        <w:spacing w:after="0" w:line="288" w:lineRule="auto"/>
        <w:ind w:left="357" w:hanging="357"/>
        <w:rPr>
          <w:rFonts w:cs="Calibri"/>
        </w:rPr>
      </w:pPr>
      <w:r w:rsidRPr="00951CBD">
        <w:rPr>
          <w:rFonts w:cs="Calibri"/>
        </w:rPr>
        <w:t>DIAGNOZA INDYWIDUALNYCH POTRZEB I POTENCJAŁÓW- 5h na osobę</w:t>
      </w:r>
    </w:p>
    <w:p w14:paraId="472A5C7D" w14:textId="77777777" w:rsidR="00DA29FD" w:rsidRPr="00951CBD" w:rsidRDefault="00DA29FD" w:rsidP="00DA29FD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2. WARSZTATY KOMPETENCJI SPOŁECZNYCH</w:t>
      </w:r>
    </w:p>
    <w:p w14:paraId="3F2B1422" w14:textId="0BF72043" w:rsidR="00DA29FD" w:rsidRPr="00951CBD" w:rsidRDefault="00DA29F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Grupowe warsztaty –</w:t>
      </w:r>
      <w:r>
        <w:rPr>
          <w:rStyle w:val="readonly-form-field-value"/>
          <w:rFonts w:cs="Calibri"/>
        </w:rPr>
        <w:t>30</w:t>
      </w:r>
      <w:r w:rsidRPr="00951CBD">
        <w:rPr>
          <w:rStyle w:val="readonly-form-field-value"/>
          <w:rFonts w:cs="Calibri"/>
        </w:rPr>
        <w:t>h dydaktyczn</w:t>
      </w:r>
      <w:r w:rsidR="00D24039">
        <w:rPr>
          <w:rStyle w:val="readonly-form-field-value"/>
          <w:rFonts w:cs="Calibri"/>
        </w:rPr>
        <w:t>ych</w:t>
      </w:r>
    </w:p>
    <w:p w14:paraId="72B02554" w14:textId="77777777" w:rsidR="00DA29FD" w:rsidRPr="00951CBD" w:rsidRDefault="00DA29F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357" w:hanging="357"/>
        <w:rPr>
          <w:rStyle w:val="readonly-form-field-value"/>
          <w:rFonts w:cs="Calibri"/>
        </w:rPr>
      </w:pPr>
      <w:r w:rsidRPr="00951CBD">
        <w:rPr>
          <w:rStyle w:val="readonly-form-field-value"/>
          <w:rFonts w:cs="Calibri"/>
        </w:rPr>
        <w:t>Indywidualne warsztaty -</w:t>
      </w:r>
      <w:r>
        <w:rPr>
          <w:rStyle w:val="readonly-form-field-value"/>
          <w:rFonts w:cs="Calibri"/>
        </w:rPr>
        <w:t>2</w:t>
      </w:r>
      <w:r w:rsidRPr="00951CBD">
        <w:rPr>
          <w:rStyle w:val="readonly-form-field-value"/>
          <w:rFonts w:cs="Calibri"/>
        </w:rPr>
        <w:t xml:space="preserve">h </w:t>
      </w:r>
      <w:r>
        <w:rPr>
          <w:rStyle w:val="readonly-form-field-value"/>
          <w:rFonts w:cs="Calibri"/>
        </w:rPr>
        <w:t>zegarowe na osobę</w:t>
      </w:r>
    </w:p>
    <w:p w14:paraId="6A950492" w14:textId="77777777" w:rsidR="00DA29FD" w:rsidRPr="00E37FDF" w:rsidRDefault="00DA29FD" w:rsidP="00DA29FD">
      <w:pPr>
        <w:spacing w:after="0" w:line="288" w:lineRule="auto"/>
        <w:rPr>
          <w:rFonts w:ascii="Calibri" w:hAnsi="Calibri" w:cs="Calibri"/>
        </w:rPr>
      </w:pPr>
      <w:r w:rsidRPr="00951CBD">
        <w:rPr>
          <w:rFonts w:ascii="Calibri" w:hAnsi="Calibri" w:cs="Calibri"/>
        </w:rPr>
        <w:t xml:space="preserve">3. PORADNICTWO </w:t>
      </w:r>
      <w:r w:rsidRPr="00E37FDF">
        <w:rPr>
          <w:rFonts w:ascii="Calibri" w:hAnsi="Calibri" w:cs="Calibri"/>
        </w:rPr>
        <w:t>SPECJALISTYCZNE</w:t>
      </w:r>
    </w:p>
    <w:p w14:paraId="71DD3505" w14:textId="55E94C9F" w:rsidR="00DA29FD" w:rsidRPr="00E37FDF" w:rsidRDefault="00DA29F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88" w:lineRule="auto"/>
        <w:ind w:left="357" w:hanging="357"/>
        <w:rPr>
          <w:rFonts w:cs="Calibri"/>
          <w:color w:val="000000"/>
        </w:rPr>
      </w:pPr>
      <w:r w:rsidRPr="00E37FDF">
        <w:rPr>
          <w:rFonts w:cs="Calibri"/>
          <w:color w:val="000000"/>
        </w:rPr>
        <w:t xml:space="preserve">Indywidualne wsparcie </w:t>
      </w:r>
      <w:proofErr w:type="spellStart"/>
      <w:r w:rsidRPr="00E37FDF">
        <w:rPr>
          <w:rFonts w:cs="Calibri"/>
          <w:color w:val="000000"/>
        </w:rPr>
        <w:t>couchingowe</w:t>
      </w:r>
      <w:proofErr w:type="spellEnd"/>
      <w:r w:rsidRPr="00E37FDF">
        <w:rPr>
          <w:rFonts w:cs="Calibri"/>
          <w:color w:val="000000"/>
        </w:rPr>
        <w:t xml:space="preserve">/mentorskie – średnio </w:t>
      </w:r>
      <w:r w:rsidR="00E37FDF" w:rsidRPr="00E37FDF">
        <w:rPr>
          <w:rFonts w:cs="Calibri"/>
          <w:color w:val="000000"/>
        </w:rPr>
        <w:t>5</w:t>
      </w:r>
      <w:r w:rsidRPr="00E37FDF">
        <w:rPr>
          <w:rFonts w:cs="Calibri"/>
          <w:color w:val="000000"/>
        </w:rPr>
        <w:t>h zegarow</w:t>
      </w:r>
      <w:r w:rsidR="00C034F0">
        <w:rPr>
          <w:rFonts w:cs="Calibri"/>
          <w:color w:val="000000"/>
        </w:rPr>
        <w:t>ych</w:t>
      </w:r>
      <w:r w:rsidRPr="00E37FDF">
        <w:rPr>
          <w:rFonts w:cs="Calibri"/>
          <w:color w:val="000000"/>
        </w:rPr>
        <w:t xml:space="preserve"> na osobę</w:t>
      </w:r>
    </w:p>
    <w:p w14:paraId="4E47F4CE" w14:textId="74FA8DF1" w:rsidR="00DA29FD" w:rsidRPr="00951CBD" w:rsidRDefault="00DA29FD" w:rsidP="00DA29FD">
      <w:pPr>
        <w:pStyle w:val="mat-tooltip-trigger"/>
        <w:spacing w:before="0" w:beforeAutospacing="0" w:after="0" w:afterAutospacing="0" w:line="288" w:lineRule="auto"/>
        <w:rPr>
          <w:rStyle w:val="readonly-form-field-value"/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4. POŚREDNICTWO PRACY- 5h </w:t>
      </w:r>
      <w:r w:rsidR="00C034F0">
        <w:rPr>
          <w:rStyle w:val="readonly-form-field-value"/>
          <w:rFonts w:ascii="Calibri" w:hAnsi="Calibri" w:cs="Calibri"/>
          <w:sz w:val="22"/>
          <w:szCs w:val="22"/>
        </w:rPr>
        <w:t xml:space="preserve">zegarowych </w:t>
      </w:r>
      <w:r w:rsidRPr="00951CBD">
        <w:rPr>
          <w:rStyle w:val="readonly-form-field-value"/>
          <w:rFonts w:ascii="Calibri" w:hAnsi="Calibri" w:cs="Calibri"/>
          <w:sz w:val="22"/>
          <w:szCs w:val="22"/>
        </w:rPr>
        <w:t>na osobę</w:t>
      </w:r>
    </w:p>
    <w:p w14:paraId="39876392" w14:textId="58C2DA93" w:rsidR="00DA29FD" w:rsidRPr="00951CBD" w:rsidRDefault="00DA29FD" w:rsidP="00DA29FD">
      <w:pPr>
        <w:pStyle w:val="Default"/>
        <w:spacing w:line="288" w:lineRule="auto"/>
        <w:rPr>
          <w:rFonts w:eastAsia="NimbusSanL-Regu"/>
          <w:sz w:val="22"/>
          <w:szCs w:val="22"/>
        </w:rPr>
      </w:pPr>
      <w:r w:rsidRPr="00951CBD">
        <w:rPr>
          <w:rFonts w:eastAsia="NimbusSanL-Regu"/>
          <w:sz w:val="22"/>
          <w:szCs w:val="22"/>
        </w:rPr>
        <w:t>5.SZKOLENIA ZAWODOWE</w:t>
      </w:r>
      <w:r>
        <w:rPr>
          <w:rFonts w:eastAsia="NimbusSanL-Regu"/>
          <w:sz w:val="22"/>
          <w:szCs w:val="22"/>
        </w:rPr>
        <w:t xml:space="preserve"> z modułem cyfrowym</w:t>
      </w:r>
      <w:r w:rsidRPr="00951CBD">
        <w:rPr>
          <w:rFonts w:eastAsia="NimbusSanL-Regu"/>
          <w:sz w:val="22"/>
          <w:szCs w:val="22"/>
        </w:rPr>
        <w:t>- 1</w:t>
      </w:r>
      <w:r>
        <w:rPr>
          <w:rFonts w:eastAsia="NimbusSanL-Regu"/>
          <w:sz w:val="22"/>
          <w:szCs w:val="22"/>
        </w:rPr>
        <w:t>04</w:t>
      </w:r>
      <w:r w:rsidRPr="00951CBD">
        <w:rPr>
          <w:rFonts w:eastAsia="NimbusSanL-Regu"/>
          <w:sz w:val="22"/>
          <w:szCs w:val="22"/>
        </w:rPr>
        <w:t>h dydaktyczn</w:t>
      </w:r>
      <w:r w:rsidR="00C034F0">
        <w:rPr>
          <w:rFonts w:eastAsia="NimbusSanL-Regu"/>
          <w:sz w:val="22"/>
          <w:szCs w:val="22"/>
        </w:rPr>
        <w:t>e</w:t>
      </w:r>
    </w:p>
    <w:p w14:paraId="1A039EA0" w14:textId="77777777" w:rsidR="00DA29FD" w:rsidRPr="00951CBD" w:rsidRDefault="00DA29FD" w:rsidP="00DA29FD">
      <w:pPr>
        <w:pStyle w:val="mat-tooltip-trigger"/>
        <w:spacing w:before="0" w:beforeAutospacing="0" w:after="0" w:afterAutospacing="0" w:line="288" w:lineRule="auto"/>
        <w:rPr>
          <w:rFonts w:ascii="Calibri" w:hAnsi="Calibri" w:cs="Calibri"/>
          <w:sz w:val="22"/>
          <w:szCs w:val="22"/>
        </w:rPr>
      </w:pPr>
      <w:r w:rsidRPr="00951CBD">
        <w:rPr>
          <w:rStyle w:val="readonly-form-field-value"/>
          <w:rFonts w:ascii="Calibri" w:hAnsi="Calibri" w:cs="Calibri"/>
          <w:sz w:val="22"/>
          <w:szCs w:val="22"/>
        </w:rPr>
        <w:t>6. STAŻE ZAWODOWE dla ok 68% Uczestników proj. (decyduje indywidualna ścieżka rozwoju/</w:t>
      </w:r>
      <w:proofErr w:type="gramStart"/>
      <w:r w:rsidRPr="00951CBD">
        <w:rPr>
          <w:rStyle w:val="readonly-form-field-value"/>
          <w:rFonts w:ascii="Calibri" w:hAnsi="Calibri" w:cs="Calibri"/>
          <w:sz w:val="22"/>
          <w:szCs w:val="22"/>
        </w:rPr>
        <w:t>IPD)-</w:t>
      </w:r>
      <w:proofErr w:type="gramEnd"/>
      <w:r w:rsidRPr="00951CBD">
        <w:rPr>
          <w:rStyle w:val="readonly-form-field-value"/>
          <w:rFonts w:ascii="Calibri" w:hAnsi="Calibri" w:cs="Calibri"/>
          <w:sz w:val="22"/>
          <w:szCs w:val="22"/>
        </w:rPr>
        <w:t xml:space="preserve"> 3m-ce na osobę</w:t>
      </w:r>
    </w:p>
    <w:p w14:paraId="62EADC25" w14:textId="77777777" w:rsidR="00C034F0" w:rsidRDefault="00C034F0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E3C3AE1" w14:textId="0A0AFF25" w:rsidR="00EC20B1" w:rsidRPr="00457F93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5</w:t>
      </w:r>
    </w:p>
    <w:p w14:paraId="07AB82FD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Organizacja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przewidzianych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w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projekcie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form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wsparcia</w:t>
      </w:r>
    </w:p>
    <w:p w14:paraId="59CCCEB1" w14:textId="559A09B4" w:rsidR="00EC20B1" w:rsidRPr="00DA29FD" w:rsidRDefault="00DA29FD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left="357"/>
        <w:contextualSpacing w:val="0"/>
        <w:jc w:val="both"/>
        <w:rPr>
          <w:rFonts w:cs="Calibri"/>
          <w:color w:val="000000" w:themeColor="text1"/>
        </w:rPr>
      </w:pPr>
      <w:r w:rsidRPr="00951CBD">
        <w:rPr>
          <w:rFonts w:cs="Calibri"/>
          <w:color w:val="000000" w:themeColor="text1"/>
        </w:rPr>
        <w:t xml:space="preserve">Wszystkie formy wsparcia realizowane będą na </w:t>
      </w:r>
      <w:r>
        <w:rPr>
          <w:rFonts w:cs="Calibri"/>
          <w:color w:val="000000" w:themeColor="text1"/>
        </w:rPr>
        <w:t xml:space="preserve">jednej z </w:t>
      </w:r>
      <w:r w:rsidRPr="00F21BDB">
        <w:rPr>
          <w:rFonts w:cs="Calibri"/>
        </w:rPr>
        <w:t>gmin objęt</w:t>
      </w:r>
      <w:r>
        <w:rPr>
          <w:rFonts w:cs="Calibri"/>
        </w:rPr>
        <w:t>ych</w:t>
      </w:r>
      <w:r w:rsidRPr="00F21BDB">
        <w:rPr>
          <w:rFonts w:cs="Calibri"/>
        </w:rPr>
        <w:t xml:space="preserve"> Lokaln</w:t>
      </w:r>
      <w:r w:rsidR="00D24039">
        <w:rPr>
          <w:rFonts w:cs="Calibri"/>
        </w:rPr>
        <w:t>ą</w:t>
      </w:r>
      <w:r w:rsidRPr="00F21BDB">
        <w:rPr>
          <w:rFonts w:cs="Calibri"/>
        </w:rPr>
        <w:t xml:space="preserve"> Strategią Rozwoju w ramach</w:t>
      </w:r>
      <w:r w:rsidR="00D57358">
        <w:rPr>
          <w:rFonts w:cs="Calibri"/>
        </w:rPr>
        <w:t xml:space="preserve"> </w:t>
      </w:r>
      <w:r w:rsidRPr="00F21BDB">
        <w:rPr>
          <w:rFonts w:cs="Calibri"/>
        </w:rPr>
        <w:t>powiatu radomskiego,</w:t>
      </w:r>
      <w:r>
        <w:rPr>
          <w:rFonts w:cs="Calibri"/>
        </w:rPr>
        <w:t xml:space="preserve"> </w:t>
      </w:r>
      <w:r w:rsidRPr="00F21BDB">
        <w:rPr>
          <w:rFonts w:cs="Calibri"/>
        </w:rPr>
        <w:t>kozienickiego,</w:t>
      </w:r>
      <w:r>
        <w:rPr>
          <w:rFonts w:cs="Calibri"/>
        </w:rPr>
        <w:t xml:space="preserve"> </w:t>
      </w:r>
      <w:r w:rsidRPr="00F21BDB">
        <w:rPr>
          <w:rFonts w:cs="Calibri"/>
        </w:rPr>
        <w:t>lip</w:t>
      </w:r>
      <w:r>
        <w:rPr>
          <w:rFonts w:cs="Calibri"/>
        </w:rPr>
        <w:t>s</w:t>
      </w:r>
      <w:r w:rsidRPr="00F21BDB">
        <w:rPr>
          <w:rFonts w:cs="Calibri"/>
        </w:rPr>
        <w:t xml:space="preserve">kiego, zwoleńskiego, przysuskiego </w:t>
      </w:r>
      <w:proofErr w:type="spellStart"/>
      <w:proofErr w:type="gramStart"/>
      <w:r w:rsidRPr="00F21BDB">
        <w:rPr>
          <w:rFonts w:cs="Calibri"/>
        </w:rPr>
        <w:t>woj</w:t>
      </w:r>
      <w:r w:rsidR="00CA3991">
        <w:rPr>
          <w:rFonts w:cs="Calibri"/>
        </w:rPr>
        <w:t>.</w:t>
      </w:r>
      <w:r w:rsidRPr="00F21BDB">
        <w:rPr>
          <w:rFonts w:cs="Calibri"/>
        </w:rPr>
        <w:t>mazowieckiego</w:t>
      </w:r>
      <w:proofErr w:type="spellEnd"/>
      <w:proofErr w:type="gramEnd"/>
    </w:p>
    <w:p w14:paraId="212251A4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  <w:tab w:val="left" w:pos="9104"/>
        </w:tabs>
        <w:autoSpaceDE w:val="0"/>
        <w:autoSpaceDN w:val="0"/>
        <w:spacing w:after="0" w:line="290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 xml:space="preserve">W przypadku grup szkoleniowych, w których Uczestnikami/Uczestniczkami będą osoby </w:t>
      </w:r>
      <w:r w:rsidRPr="00457F93">
        <w:rPr>
          <w:rFonts w:cs="Calibri"/>
          <w:color w:val="000000" w:themeColor="text1"/>
          <w:spacing w:val="-10"/>
        </w:rPr>
        <w:t>z</w:t>
      </w:r>
      <w:r w:rsidRPr="00457F93">
        <w:rPr>
          <w:rFonts w:cs="Calibri"/>
          <w:color w:val="000000" w:themeColor="text1"/>
        </w:rPr>
        <w:t xml:space="preserve"> niepełnosprawnościami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ruchowymi,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wszystkie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realizowane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będą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budynkach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salach architektonicznie dostosowanych do potrzeb osób z niepełnosprawnościami.</w:t>
      </w:r>
    </w:p>
    <w:p w14:paraId="3CA2C54A" w14:textId="548D4C71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Wszystkie zajęcia grupowe odbywać się będą w grupach średnio 1</w:t>
      </w:r>
      <w:r w:rsidR="0097745C">
        <w:rPr>
          <w:rFonts w:cs="Calibri"/>
          <w:color w:val="000000" w:themeColor="text1"/>
        </w:rPr>
        <w:t>1</w:t>
      </w:r>
      <w:r w:rsidRPr="00457F93">
        <w:rPr>
          <w:rFonts w:cs="Calibri"/>
          <w:color w:val="000000" w:themeColor="text1"/>
        </w:rPr>
        <w:t xml:space="preserve"> osobowych (z wyjątkiem zajęć indywidualnych). W szczególnych sytuacjach liczba osób w grupie może ulec zmianie.</w:t>
      </w:r>
    </w:p>
    <w:p w14:paraId="4B777103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2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Wszystkie zajęcia indywidualne przewidziane w projekcie realizowane będą w wymiarze maksymalnie 3 godziny zegarowe/dziennie na osobę, zaś w przypadku zajęć grupowych maksymalnie 8 godzin dydaktycznych zajęć dziennie na grupę.</w:t>
      </w:r>
    </w:p>
    <w:p w14:paraId="403764B8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5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Realizator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zastrzega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sobie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prawo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dokonywania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zmian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harmonogramie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zajęć oraz miejscu ich realizacji. Uczestnicy o zmianach będą informowani na bieżąco.</w:t>
      </w:r>
    </w:p>
    <w:p w14:paraId="281FBE83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3"/>
        </w:tabs>
        <w:autoSpaceDE w:val="0"/>
        <w:autoSpaceDN w:val="0"/>
        <w:spacing w:after="0" w:line="288" w:lineRule="auto"/>
        <w:ind w:right="113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Każdy Uczestnik/Uczestniczka Projektu własnoręcznym podpisem potwierdza obecność na poszczególnych zajęciach, a także otrzymanie materiałów szkoleniowych przewidzianych w projekcie oraz wytworzonych w ramach projektu dokumentów np. zaświadczeń o ukończeniu poszczególnych szkoleń/dokumentów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potwierdzających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uzyskanie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kompetencji/kwalifikacji,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pod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warunkiem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podejścia do egzaminu zewnętrznego i pozytywnego jego zdania.</w:t>
      </w:r>
    </w:p>
    <w:p w14:paraId="64DC6EFF" w14:textId="77777777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471"/>
        </w:tabs>
        <w:autoSpaceDE w:val="0"/>
        <w:autoSpaceDN w:val="0"/>
        <w:spacing w:after="0" w:line="240" w:lineRule="auto"/>
        <w:ind w:left="471" w:hanging="356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Uczestnicy/Uczestniczki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otrzymają:</w:t>
      </w:r>
    </w:p>
    <w:p w14:paraId="78DCB0B8" w14:textId="7930BD2E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before="46" w:after="0" w:line="240" w:lineRule="auto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materiały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dydaktyczne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(podręcznik/skrypt),</w:t>
      </w:r>
    </w:p>
    <w:p w14:paraId="62905F97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wyżywienie w trakcie szkoleń zawodowych</w:t>
      </w:r>
    </w:p>
    <w:p w14:paraId="57B006AF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stypendium szkoleniowe</w:t>
      </w:r>
    </w:p>
    <w:p w14:paraId="16FD57D2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stypendium stażowe w przypadku udziału w stażach</w:t>
      </w:r>
    </w:p>
    <w:p w14:paraId="101ECA84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5"/>
        </w:tabs>
        <w:autoSpaceDE w:val="0"/>
        <w:autoSpaceDN w:val="0"/>
        <w:spacing w:before="50" w:after="0" w:line="240" w:lineRule="auto"/>
        <w:ind w:left="835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zwroty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dojazdu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zajęcia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dla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osób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zamieszkujących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poza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miejscem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realizacji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zajęć</w:t>
      </w:r>
    </w:p>
    <w:p w14:paraId="084BD86A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  <w:tab w:val="left" w:pos="836"/>
        </w:tabs>
        <w:autoSpaceDE w:val="0"/>
        <w:autoSpaceDN w:val="0"/>
        <w:spacing w:before="51" w:after="0" w:line="288" w:lineRule="auto"/>
        <w:ind w:right="176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możliwość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uzyskania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dokumentów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zewnętrznych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potwierdzających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uzyskanie</w:t>
      </w:r>
      <w:r w:rsidRPr="00457F93">
        <w:rPr>
          <w:rFonts w:cs="Calibri"/>
          <w:bCs/>
          <w:color w:val="000000" w:themeColor="text1"/>
          <w:spacing w:val="-6"/>
        </w:rPr>
        <w:t xml:space="preserve"> </w:t>
      </w:r>
      <w:r w:rsidRPr="00457F93">
        <w:rPr>
          <w:rFonts w:cs="Calibri"/>
          <w:bCs/>
          <w:color w:val="000000" w:themeColor="text1"/>
        </w:rPr>
        <w:t>kwalifikacji</w:t>
      </w:r>
      <w:r w:rsidRPr="00457F93">
        <w:rPr>
          <w:rFonts w:cs="Calibri"/>
          <w:bCs/>
          <w:color w:val="000000" w:themeColor="text1"/>
          <w:spacing w:val="-4"/>
        </w:rPr>
        <w:t xml:space="preserve"> </w:t>
      </w:r>
      <w:r w:rsidRPr="00457F93">
        <w:rPr>
          <w:rFonts w:cs="Calibri"/>
          <w:bCs/>
          <w:color w:val="000000" w:themeColor="text1"/>
        </w:rPr>
        <w:t>(w</w:t>
      </w:r>
      <w:r w:rsidRPr="00457F93">
        <w:rPr>
          <w:rFonts w:cs="Calibri"/>
          <w:bCs/>
          <w:color w:val="000000" w:themeColor="text1"/>
          <w:spacing w:val="-4"/>
        </w:rPr>
        <w:t xml:space="preserve"> </w:t>
      </w:r>
      <w:r w:rsidRPr="00457F93">
        <w:rPr>
          <w:rFonts w:cs="Calibri"/>
          <w:bCs/>
          <w:color w:val="000000" w:themeColor="text1"/>
        </w:rPr>
        <w:t>tym kompetencji) zawodowych</w:t>
      </w:r>
    </w:p>
    <w:p w14:paraId="60B9FF4C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pokrycie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egzaminów</w:t>
      </w:r>
    </w:p>
    <w:p w14:paraId="5A83E791" w14:textId="77777777" w:rsidR="00EC20B1" w:rsidRPr="00457F93" w:rsidRDefault="00EC20B1">
      <w:pPr>
        <w:pStyle w:val="Akapitzlist"/>
        <w:widowControl w:val="0"/>
        <w:numPr>
          <w:ilvl w:val="1"/>
          <w:numId w:val="6"/>
        </w:numPr>
        <w:tabs>
          <w:tab w:val="left" w:pos="834"/>
        </w:tabs>
        <w:autoSpaceDE w:val="0"/>
        <w:autoSpaceDN w:val="0"/>
        <w:spacing w:after="0" w:line="255" w:lineRule="exact"/>
        <w:ind w:left="834" w:hanging="359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  <w:spacing w:val="-2"/>
        </w:rPr>
        <w:t>zaświadczenia o ukończeniu szkoleń/staży</w:t>
      </w:r>
    </w:p>
    <w:p w14:paraId="47EC1CAB" w14:textId="0DA1114F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358"/>
        </w:tabs>
        <w:autoSpaceDE w:val="0"/>
        <w:autoSpaceDN w:val="0"/>
        <w:spacing w:before="51" w:after="0" w:line="292" w:lineRule="auto"/>
        <w:ind w:left="115" w:right="116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ma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prawo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maksymalnie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20%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nieobecności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trakcie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zajęć.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Obowiązkowe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80%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obecności</w:t>
      </w:r>
      <w:r w:rsidRPr="00457F93">
        <w:rPr>
          <w:rFonts w:cs="Calibri"/>
          <w:color w:val="000000" w:themeColor="text1"/>
          <w:spacing w:val="35"/>
        </w:rPr>
        <w:t xml:space="preserve"> </w:t>
      </w:r>
      <w:r w:rsidRPr="00457F93">
        <w:rPr>
          <w:rFonts w:cs="Calibri"/>
          <w:color w:val="000000" w:themeColor="text1"/>
        </w:rPr>
        <w:t>na zajęciach jest warunkiem niezbędnym do ukończenia każdej formy wsparcia.</w:t>
      </w:r>
    </w:p>
    <w:p w14:paraId="2A0C7E13" w14:textId="09481211" w:rsidR="00EC20B1" w:rsidRPr="00457F93" w:rsidRDefault="00EC20B1">
      <w:pPr>
        <w:pStyle w:val="Akapitzlist"/>
        <w:widowControl w:val="0"/>
        <w:numPr>
          <w:ilvl w:val="0"/>
          <w:numId w:val="6"/>
        </w:numPr>
        <w:tabs>
          <w:tab w:val="left" w:pos="323"/>
        </w:tabs>
        <w:autoSpaceDE w:val="0"/>
        <w:autoSpaceDN w:val="0"/>
        <w:spacing w:after="0" w:line="292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Niedostosowanie się przez UP do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zapisów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zawartych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niniejszym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CA3991">
        <w:rPr>
          <w:rFonts w:cs="Calibri"/>
        </w:rPr>
        <w:t>regulaminie</w:t>
      </w:r>
      <w:r w:rsidR="004C58E5">
        <w:rPr>
          <w:rFonts w:cs="Calibri"/>
          <w:color w:val="000000" w:themeColor="text1"/>
        </w:rPr>
        <w:t xml:space="preserve"> </w:t>
      </w:r>
      <w:r w:rsidRPr="00457F93">
        <w:rPr>
          <w:rFonts w:cs="Calibri"/>
          <w:color w:val="000000" w:themeColor="text1"/>
        </w:rPr>
        <w:t>związanych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 obecnością na zajęciach może skutkować skreśleniem z listy uczestników/czek.</w:t>
      </w:r>
    </w:p>
    <w:p w14:paraId="3C4D5BF8" w14:textId="77777777" w:rsidR="00EC20B1" w:rsidRDefault="00EC20B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przypadku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nieobecności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zajęciach,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zobowiązany/a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powiadomienia</w:t>
      </w:r>
      <w:r w:rsidRPr="00457F93">
        <w:rPr>
          <w:rFonts w:cs="Calibri"/>
          <w:color w:val="000000" w:themeColor="text1"/>
          <w:spacing w:val="-4"/>
        </w:rPr>
        <w:t xml:space="preserve"> </w:t>
      </w:r>
      <w:r w:rsidRPr="00457F93">
        <w:rPr>
          <w:rFonts w:cs="Calibri"/>
          <w:color w:val="000000" w:themeColor="text1"/>
        </w:rPr>
        <w:t>Realizatora/Partner projektu, na dzień przed planowaną nieobecnością na zajęciach.</w:t>
      </w:r>
    </w:p>
    <w:p w14:paraId="7ECE145A" w14:textId="2AEB34E4" w:rsidR="0097745C" w:rsidRPr="00C034F0" w:rsidRDefault="00EC20B1">
      <w:pPr>
        <w:pStyle w:val="Akapitzlist"/>
        <w:widowControl w:val="0"/>
        <w:numPr>
          <w:ilvl w:val="0"/>
          <w:numId w:val="6"/>
        </w:numPr>
        <w:tabs>
          <w:tab w:val="left" w:pos="438"/>
        </w:tabs>
        <w:autoSpaceDE w:val="0"/>
        <w:autoSpaceDN w:val="0"/>
        <w:spacing w:after="0" w:line="288" w:lineRule="auto"/>
        <w:ind w:left="115" w:right="116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 przypadku wystąpienia obostrzeń związanych z sytuacją epidemiczną Realizator projektu zastrzega sobie możliwość realizacji wsparcia przewidzianego w projekcie w trybie zdalnym lub innym zgodnym z obowiązującymi przepisami/rozporządzeniami krajowymi.</w:t>
      </w:r>
    </w:p>
    <w:p w14:paraId="657911B3" w14:textId="4BBA80FD" w:rsidR="00457F93" w:rsidRPr="00951CBD" w:rsidRDefault="00457F93" w:rsidP="0097745C">
      <w:pPr>
        <w:pStyle w:val="Akapitzlist"/>
        <w:widowControl w:val="0"/>
        <w:tabs>
          <w:tab w:val="left" w:pos="438"/>
        </w:tabs>
        <w:autoSpaceDE w:val="0"/>
        <w:autoSpaceDN w:val="0"/>
        <w:spacing w:after="0" w:line="288" w:lineRule="auto"/>
        <w:contextualSpacing w:val="0"/>
        <w:jc w:val="both"/>
        <w:rPr>
          <w:rFonts w:cs="Calibri"/>
          <w:color w:val="000000" w:themeColor="text1"/>
        </w:rPr>
      </w:pPr>
    </w:p>
    <w:p w14:paraId="633193CD" w14:textId="77777777" w:rsidR="00C034F0" w:rsidRDefault="00C034F0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9C652B9" w14:textId="670C7000" w:rsidR="00EC20B1" w:rsidRPr="00457F93" w:rsidRDefault="00EC20B1" w:rsidP="00EC20B1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0"/>
          <w:sz w:val="22"/>
          <w:szCs w:val="22"/>
        </w:rPr>
        <w:t>6</w:t>
      </w:r>
    </w:p>
    <w:p w14:paraId="086047B2" w14:textId="77777777" w:rsidR="00EC20B1" w:rsidRPr="00457F93" w:rsidRDefault="00EC20B1" w:rsidP="00EC20B1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Zwroty</w:t>
      </w:r>
      <w:r w:rsidRPr="00457F93">
        <w:rPr>
          <w:rFonts w:ascii="Calibri" w:hAnsi="Calibri" w:cs="Calibri"/>
          <w:b/>
          <w:color w:val="000000" w:themeColor="text1"/>
          <w:spacing w:val="-7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kosztów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dojazdu</w:t>
      </w:r>
    </w:p>
    <w:p w14:paraId="70AB2BE3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zwroty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kosztów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dojazdu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przysługują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osobom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niezatrudnionym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zamieszkującym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poza miejscem realizacji zajęć.</w:t>
      </w:r>
    </w:p>
    <w:p w14:paraId="71BF9474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 xml:space="preserve">UP przysługują zwroty kosztów dojazdu na zajęcia prowadzone w ramach form wsparcia realizowanych </w:t>
      </w:r>
      <w:r w:rsidRPr="00C034F0">
        <w:rPr>
          <w:rFonts w:cs="Calibri"/>
          <w:color w:val="000000" w:themeColor="text1"/>
          <w:spacing w:val="-2"/>
        </w:rPr>
        <w:t>stacjonarnie.</w:t>
      </w:r>
    </w:p>
    <w:p w14:paraId="5DAF230B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Zwrot kosztów dojazdu przysługuje UP, na podstawie złożonego wniosku o zwrot kosztów dojazdu wraz z załącznikami w oparciu o wzory dokumentów ustalone przez Realizatora/Partnerowi projektu.</w:t>
      </w:r>
    </w:p>
    <w:p w14:paraId="22E05568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Koszty dojazdu będą zwracane jako refundacja wydatku faktycznie poniesionego do wysokości opłat za przejazd najtańszym środkiem transportu publicznego, zgodnie z cennikiem biletów obowiązujących na danym obszarze na zajęcia i z powrotem, z zachowaniem limitów wskazanych w budżecie projektu (tj. maksymalnie do kwoty 35,00 zł brutto za dzień).</w:t>
      </w:r>
    </w:p>
    <w:p w14:paraId="13394CA7" w14:textId="77777777" w:rsidR="00EC20B1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E37FDF"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DA282F3" wp14:editId="6E868229">
                <wp:simplePos x="0" y="0"/>
                <wp:positionH relativeFrom="page">
                  <wp:posOffset>8959850</wp:posOffset>
                </wp:positionH>
                <wp:positionV relativeFrom="paragraph">
                  <wp:posOffset>664845</wp:posOffset>
                </wp:positionV>
                <wp:extent cx="229235" cy="22923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29235"/>
                          <a:chOff x="0" y="0"/>
                          <a:chExt cx="229235" cy="22923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215658" y="0"/>
                                </a:move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195910"/>
                                </a:ln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221157" y="46685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close/>
                              </a:path>
                              <a:path w="221615" h="221615">
                                <a:moveTo>
                                  <a:pt x="221157" y="46685"/>
                                </a:move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  <a:lnTo>
                                  <a:pt x="81051" y="195910"/>
                                </a:lnTo>
                                <a:lnTo>
                                  <a:pt x="221157" y="195910"/>
                                </a:lnTo>
                                <a:lnTo>
                                  <a:pt x="221157" y="46685"/>
                                </a:lnTo>
                                <a:close/>
                              </a:path>
                              <a:path w="221615" h="221615">
                                <a:moveTo>
                                  <a:pt x="139407" y="110439"/>
                                </a:moveTo>
                                <a:lnTo>
                                  <a:pt x="66128" y="110439"/>
                                </a:lnTo>
                                <a:lnTo>
                                  <a:pt x="66128" y="117805"/>
                                </a:lnTo>
                                <a:lnTo>
                                  <a:pt x="139407" y="117805"/>
                                </a:lnTo>
                                <a:lnTo>
                                  <a:pt x="139407" y="110439"/>
                                </a:lnTo>
                                <a:close/>
                              </a:path>
                              <a:path w="221615" h="221615">
                                <a:moveTo>
                                  <a:pt x="152361" y="89230"/>
                                </a:moveTo>
                                <a:lnTo>
                                  <a:pt x="66128" y="89230"/>
                                </a:lnTo>
                                <a:lnTo>
                                  <a:pt x="66128" y="96596"/>
                                </a:lnTo>
                                <a:lnTo>
                                  <a:pt x="152361" y="96596"/>
                                </a:lnTo>
                                <a:lnTo>
                                  <a:pt x="152361" y="89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10" y="3810"/>
                            <a:ext cx="2216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21615">
                                <a:moveTo>
                                  <a:pt x="123278" y="160223"/>
                                </a:moveTo>
                                <a:lnTo>
                                  <a:pt x="81051" y="195910"/>
                                </a:lnTo>
                                <a:lnTo>
                                  <a:pt x="81051" y="160223"/>
                                </a:lnTo>
                                <a:lnTo>
                                  <a:pt x="37934" y="160223"/>
                                </a:lnTo>
                                <a:lnTo>
                                  <a:pt x="37934" y="46685"/>
                                </a:lnTo>
                                <a:lnTo>
                                  <a:pt x="180555" y="46685"/>
                                </a:lnTo>
                                <a:lnTo>
                                  <a:pt x="180555" y="160223"/>
                                </a:lnTo>
                                <a:lnTo>
                                  <a:pt x="123278" y="160223"/>
                                </a:lnTo>
                              </a:path>
                              <a:path w="221615" h="221615">
                                <a:moveTo>
                                  <a:pt x="66128" y="96596"/>
                                </a:moveTo>
                                <a:lnTo>
                                  <a:pt x="66128" y="89230"/>
                                </a:lnTo>
                                <a:lnTo>
                                  <a:pt x="152361" y="89230"/>
                                </a:lnTo>
                                <a:lnTo>
                                  <a:pt x="152361" y="96596"/>
                                </a:lnTo>
                                <a:lnTo>
                                  <a:pt x="66128" y="96596"/>
                                </a:lnTo>
                              </a:path>
                              <a:path w="221615" h="221615">
                                <a:moveTo>
                                  <a:pt x="66128" y="117805"/>
                                </a:moveTo>
                                <a:lnTo>
                                  <a:pt x="66128" y="110439"/>
                                </a:lnTo>
                                <a:lnTo>
                                  <a:pt x="139407" y="110439"/>
                                </a:lnTo>
                                <a:lnTo>
                                  <a:pt x="139407" y="117805"/>
                                </a:lnTo>
                                <a:lnTo>
                                  <a:pt x="66128" y="117805"/>
                                </a:lnTo>
                              </a:path>
                              <a:path w="221615" h="221615">
                                <a:moveTo>
                                  <a:pt x="208876" y="0"/>
                                </a:moveTo>
                                <a:lnTo>
                                  <a:pt x="12280" y="0"/>
                                </a:lnTo>
                                <a:lnTo>
                                  <a:pt x="5499" y="0"/>
                                </a:lnTo>
                                <a:lnTo>
                                  <a:pt x="0" y="5486"/>
                                </a:lnTo>
                                <a:lnTo>
                                  <a:pt x="0" y="12280"/>
                                </a:lnTo>
                                <a:lnTo>
                                  <a:pt x="0" y="208876"/>
                                </a:lnTo>
                                <a:lnTo>
                                  <a:pt x="0" y="215658"/>
                                </a:lnTo>
                                <a:lnTo>
                                  <a:pt x="5499" y="221157"/>
                                </a:lnTo>
                                <a:lnTo>
                                  <a:pt x="12280" y="221157"/>
                                </a:lnTo>
                                <a:lnTo>
                                  <a:pt x="208876" y="221157"/>
                                </a:lnTo>
                                <a:lnTo>
                                  <a:pt x="215658" y="221157"/>
                                </a:lnTo>
                                <a:lnTo>
                                  <a:pt x="221157" y="215658"/>
                                </a:lnTo>
                                <a:lnTo>
                                  <a:pt x="221157" y="208876"/>
                                </a:lnTo>
                                <a:lnTo>
                                  <a:pt x="221157" y="12280"/>
                                </a:lnTo>
                                <a:lnTo>
                                  <a:pt x="221157" y="5486"/>
                                </a:lnTo>
                                <a:lnTo>
                                  <a:pt x="215658" y="0"/>
                                </a:lnTo>
                                <a:lnTo>
                                  <a:pt x="208876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C09044A" id="Group 32" o:spid="_x0000_s1026" style="position:absolute;margin-left:705.5pt;margin-top:52.35pt;width:18.05pt;height:18.05pt;z-index:251661312;mso-wrap-distance-left:0;mso-wrap-distance-right:0;mso-position-horizontal-relative:page" coordsize="229235,22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">
                <v:shape id="Graphic 33" o:spid="_x0000_s1027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" path="m215658,r-6782,l5499,,,5486,,215658r5499,5499l215658,221157r5499,-5499l221157,5486,215658,xe" stroked="f">
                  <v:fill opacity="39321f"/>
                  <v:path arrowok="t"/>
                </v:shape>
                <v:shape id="Graphic 34" o:spid="_x0000_s1028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" path="m215658,l5499,,,5486,,215658r5499,5499l215658,221157r5499,-5499l221157,195910r-140106,l81051,160223r-43117,l37934,46685r183223,l221157,5486,215658,xem221157,46685r-40602,l180555,160223r-57277,l81051,195910r140106,l221157,46685xem139407,110439r-73279,l66128,117805r73279,l139407,110439xem152361,89230r-86233,l66128,96596r86233,l152361,89230xe" fillcolor="#9642fb" stroked="f">
                  <v:path arrowok="t"/>
                </v:shape>
                <v:shape id="Graphic 35" o:spid="_x0000_s1029" style="position:absolute;left:3810;top:3810;width:221615;height:221615;visibility:visible;mso-wrap-style:square;v-text-anchor:top" coordsize="22161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" path="m123278,160223l81051,195910r,-35687l37934,160223r,-113538l180555,46685r,113538l123278,160223em66128,96596r,-7366l152361,89230r,7366l66128,96596em66128,117805r,-7366l139407,110439r,7366l66128,117805em208876,l12280,,5499,,,5486r,6794l,208876r,6782l5499,221157r6781,l208876,221157r6782,l221157,215658r,-6782l221157,12280r,-6794l215658,r-6782,xe" filled="f" strokeweight=".6pt">
                  <v:stroke dashstyle="dot"/>
                  <v:path arrowok="t"/>
                </v:shape>
                <w10:wrap anchorx="page"/>
              </v:group>
            </w:pict>
          </mc:Fallback>
        </mc:AlternateConten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zaplanowane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są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zwroty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dla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maksymalnie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45%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osób,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biorących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udział w wsparciu. W przypadku większej liczby osób ubiegających się</w:t>
      </w:r>
      <w:r w:rsidRPr="00C034F0">
        <w:rPr>
          <w:rFonts w:cs="Calibri"/>
          <w:color w:val="000000" w:themeColor="text1"/>
          <w:spacing w:val="80"/>
          <w:w w:val="150"/>
        </w:rPr>
        <w:t xml:space="preserve"> </w:t>
      </w:r>
      <w:r w:rsidRPr="00C034F0">
        <w:rPr>
          <w:rFonts w:cs="Calibri"/>
          <w:color w:val="000000" w:themeColor="text1"/>
        </w:rPr>
        <w:t>o zwroty kosztów dojazdu Realizator/Partner projektu ma prawo zmniejszyć kwotę kosztu przypadający na jednego Uczestnika/</w:t>
      </w:r>
      <w:proofErr w:type="spellStart"/>
      <w:r w:rsidRPr="00C034F0">
        <w:rPr>
          <w:rFonts w:cs="Calibri"/>
          <w:color w:val="000000" w:themeColor="text1"/>
        </w:rPr>
        <w:t>czkę</w:t>
      </w:r>
      <w:proofErr w:type="spellEnd"/>
      <w:r w:rsidRPr="00C034F0">
        <w:rPr>
          <w:rFonts w:cs="Calibri"/>
          <w:color w:val="000000" w:themeColor="text1"/>
        </w:rPr>
        <w:t xml:space="preserve"> projektu i ustalić nowy limit wysokości zwrotu kosztów zgodnie </w:t>
      </w:r>
      <w:r w:rsidRPr="00C034F0">
        <w:rPr>
          <w:rFonts w:cs="Calibri"/>
          <w:color w:val="000000" w:themeColor="text1"/>
          <w:spacing w:val="-10"/>
        </w:rPr>
        <w:t>z</w:t>
      </w:r>
      <w:r w:rsidRPr="00C034F0">
        <w:rPr>
          <w:rFonts w:cs="Calibri"/>
          <w:color w:val="000000" w:themeColor="text1"/>
        </w:rPr>
        <w:t xml:space="preserve"> możliwościami budżetowymi.</w:t>
      </w:r>
    </w:p>
    <w:p w14:paraId="183E5C4A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 przypadku pojawienia się oszczędności w ramach projektu, które spowodują możliwość zwiększenia limitu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zaplanowanych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zwrotu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Realizator/Partner</w:t>
      </w:r>
      <w:r w:rsidRPr="00C034F0">
        <w:rPr>
          <w:rFonts w:cs="Calibri"/>
          <w:color w:val="000000" w:themeColor="text1"/>
          <w:spacing w:val="-2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ma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>prawo</w:t>
      </w:r>
      <w:r w:rsidRPr="00C034F0">
        <w:rPr>
          <w:rFonts w:cs="Calibri"/>
          <w:color w:val="000000" w:themeColor="text1"/>
          <w:spacing w:val="-3"/>
        </w:rPr>
        <w:t xml:space="preserve"> </w:t>
      </w:r>
      <w:r w:rsidRPr="00C034F0">
        <w:rPr>
          <w:rFonts w:cs="Calibri"/>
          <w:color w:val="000000" w:themeColor="text1"/>
        </w:rPr>
        <w:t xml:space="preserve">zwiększyć kwotę zwrotu kosztów dojazdu przypadającą na Uczestnika projektu i ustalić go zgodnie z możliwościami </w:t>
      </w:r>
      <w:r w:rsidRPr="00C034F0">
        <w:rPr>
          <w:rFonts w:cs="Calibri"/>
          <w:color w:val="000000" w:themeColor="text1"/>
          <w:spacing w:val="-2"/>
        </w:rPr>
        <w:t>budżetowymi.</w:t>
      </w:r>
    </w:p>
    <w:p w14:paraId="2B675083" w14:textId="77777777" w:rsidR="00EC20B1" w:rsidRPr="00C034F0" w:rsidRDefault="00EC20B1">
      <w:pPr>
        <w:pStyle w:val="Akapitzlist"/>
        <w:widowControl w:val="0"/>
        <w:numPr>
          <w:ilvl w:val="0"/>
          <w:numId w:val="10"/>
        </w:numPr>
        <w:tabs>
          <w:tab w:val="left" w:pos="342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Zwrot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kosztów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dojazdu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może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otrzymać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Uczestnik,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gdy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spełnione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są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łącznie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poniższe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warunki:</w:t>
      </w:r>
    </w:p>
    <w:p w14:paraId="35886BF6" w14:textId="77777777" w:rsidR="00EC20B1" w:rsidRPr="00457F93" w:rsidRDefault="00EC20B1">
      <w:pPr>
        <w:pStyle w:val="Akapitzlist"/>
        <w:widowControl w:val="0"/>
        <w:numPr>
          <w:ilvl w:val="1"/>
          <w:numId w:val="10"/>
        </w:numPr>
        <w:tabs>
          <w:tab w:val="left" w:pos="320"/>
        </w:tabs>
        <w:autoSpaceDE w:val="0"/>
        <w:autoSpaceDN w:val="0"/>
        <w:spacing w:before="44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miejsce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zamieszkania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Uczestnika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inne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niż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miejsce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(miasto,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wieś),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którym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realizowane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jest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wsparcie w ramach projektu,</w:t>
      </w:r>
    </w:p>
    <w:p w14:paraId="005AA9D5" w14:textId="77777777" w:rsidR="00EC20B1" w:rsidRPr="00457F93" w:rsidRDefault="00EC20B1">
      <w:pPr>
        <w:pStyle w:val="Akapitzlist"/>
        <w:widowControl w:val="0"/>
        <w:numPr>
          <w:ilvl w:val="1"/>
          <w:numId w:val="10"/>
        </w:numPr>
        <w:tabs>
          <w:tab w:val="left" w:pos="349"/>
        </w:tabs>
        <w:autoSpaceDE w:val="0"/>
        <w:autoSpaceDN w:val="0"/>
        <w:spacing w:after="0" w:line="288" w:lineRule="auto"/>
        <w:ind w:left="115" w:right="112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 xml:space="preserve">udział w danej formie wsparcia w projekcie, potwierdzony jest podpisem Uczestnika Projektu na liście </w:t>
      </w:r>
      <w:r w:rsidRPr="00457F93">
        <w:rPr>
          <w:rFonts w:cs="Calibri"/>
          <w:color w:val="000000" w:themeColor="text1"/>
          <w:spacing w:val="-2"/>
        </w:rPr>
        <w:t>obecności.</w:t>
      </w:r>
    </w:p>
    <w:p w14:paraId="31320069" w14:textId="5AE140FC" w:rsidR="00EC20B1" w:rsidRPr="00457F93" w:rsidRDefault="00C034F0">
      <w:pPr>
        <w:pStyle w:val="Akapitzlist"/>
        <w:widowControl w:val="0"/>
        <w:numPr>
          <w:ilvl w:val="0"/>
          <w:numId w:val="10"/>
        </w:numPr>
        <w:tabs>
          <w:tab w:val="left" w:pos="320"/>
        </w:tabs>
        <w:autoSpaceDE w:val="0"/>
        <w:autoSpaceDN w:val="0"/>
        <w:spacing w:after="0" w:line="288" w:lineRule="auto"/>
        <w:ind w:left="115" w:right="432" w:firstLine="0"/>
        <w:contextualSpacing w:val="0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 xml:space="preserve">  </w:t>
      </w:r>
      <w:r w:rsidR="00EC20B1" w:rsidRPr="00457F93">
        <w:rPr>
          <w:rFonts w:cs="Calibri"/>
          <w:color w:val="000000" w:themeColor="text1"/>
        </w:rPr>
        <w:t>Refundacja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kosztów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dojazdu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na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wsparcie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w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projekcie,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możliwa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jest</w:t>
      </w:r>
      <w:r w:rsidR="00EC20B1" w:rsidRPr="00457F93">
        <w:rPr>
          <w:rFonts w:cs="Calibri"/>
          <w:color w:val="000000" w:themeColor="text1"/>
          <w:spacing w:val="-2"/>
        </w:rPr>
        <w:t xml:space="preserve"> </w:t>
      </w:r>
      <w:r w:rsidR="00EC20B1" w:rsidRPr="00457F93">
        <w:rPr>
          <w:rFonts w:cs="Calibri"/>
          <w:color w:val="000000" w:themeColor="text1"/>
        </w:rPr>
        <w:t>za przejazd komunikacją publiczną lub samochodem prywatnym.</w:t>
      </w:r>
    </w:p>
    <w:p w14:paraId="0C9579B9" w14:textId="2CE9BE1D" w:rsidR="00EC20B1" w:rsidRPr="00457F93" w:rsidRDefault="00EC20B1" w:rsidP="00EC20B1">
      <w:pPr>
        <w:pStyle w:val="Tekstpodstawowy"/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gdy Uczestnik Projektu dojeżdża komunikacją publiczną, zwrot kosztów dojazdu odbywa się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podstawie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biletów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jednego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dnia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szkolenia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lub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innej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udzielonego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 xml:space="preserve">(udokumentowanie </w:t>
      </w:r>
      <w:r w:rsidRPr="00457F93">
        <w:rPr>
          <w:rFonts w:ascii="Calibri" w:hAnsi="Calibri" w:cs="Calibri"/>
          <w:color w:val="000000" w:themeColor="text1"/>
        </w:rPr>
        <w:t>przejazdu w obie strony z godzin odpowiadających godzinom wsparcia) lub zaświadczenia przewoźnika o wysokości ceny biletu na danej trasie oraz listy obecności.</w:t>
      </w:r>
    </w:p>
    <w:p w14:paraId="1B1658CA" w14:textId="77777777" w:rsidR="00EC20B1" w:rsidRPr="00457F93" w:rsidRDefault="00EC20B1">
      <w:pPr>
        <w:pStyle w:val="Tekstpodstawowy"/>
        <w:numPr>
          <w:ilvl w:val="0"/>
          <w:numId w:val="10"/>
        </w:numPr>
        <w:spacing w:line="292" w:lineRule="auto"/>
        <w:ind w:right="115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przejazdu samochodem prywatnym (własnym lub użyczonym) refundacja wydatków związanych z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przejazdem następuje do wysokości ceny biletu transportu publicznego na trasie od miejsca zamieszkania do miejsca (miasto/wieś) realizacji wsparcia po przedstawieniu przez uczestnika projektu stosownego oświadczenia, w którym powinien wskazać numer rejestracyjny samochodu własnego lub użytkowanego; zaświadczenia przewoźnika o wysokości ceny biletu na danej trasie.</w:t>
      </w:r>
    </w:p>
    <w:p w14:paraId="05CC4D01" w14:textId="77777777" w:rsidR="00EC20B1" w:rsidRPr="00457F93" w:rsidRDefault="00EC20B1">
      <w:pPr>
        <w:pStyle w:val="Tekstpodstawowy"/>
        <w:numPr>
          <w:ilvl w:val="0"/>
          <w:numId w:val="10"/>
        </w:numPr>
        <w:spacing w:line="293" w:lineRule="auto"/>
        <w:ind w:left="227" w:right="113" w:hanging="227"/>
        <w:jc w:val="both"/>
        <w:rPr>
          <w:rFonts w:ascii="Calibri" w:hAnsi="Calibri"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sytuacji,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jeżeli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UP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nie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może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przyjeżdżać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poszczególne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formy</w:t>
      </w:r>
      <w:r w:rsidRPr="00457F93">
        <w:rPr>
          <w:rFonts w:cs="Calibri"/>
          <w:color w:val="000000" w:themeColor="text1"/>
          <w:spacing w:val="-10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publicznym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środkiem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transportu ani samochodem (np. nie ma prawa jazdy) może być dowożony przez osobę trzecią. Do</w:t>
      </w:r>
      <w:r w:rsidRPr="00457F93">
        <w:rPr>
          <w:rFonts w:cs="Calibri"/>
          <w:color w:val="000000" w:themeColor="text1"/>
          <w:spacing w:val="-12"/>
        </w:rPr>
        <w:t xml:space="preserve"> </w:t>
      </w:r>
      <w:r w:rsidRPr="00457F93">
        <w:rPr>
          <w:rFonts w:cs="Calibri"/>
          <w:color w:val="000000" w:themeColor="text1"/>
        </w:rPr>
        <w:t>w/w dokumentów niezbędnych do rozliczania przyjazdu na szkolenie samochodem, należy sporządzić oświadczenie o zgodzie na dowożenie przez osobę trzecią.</w:t>
      </w:r>
    </w:p>
    <w:p w14:paraId="1742C13C" w14:textId="131361DE" w:rsidR="002C717C" w:rsidRPr="00457F93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C034F0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7</w:t>
      </w:r>
    </w:p>
    <w:p w14:paraId="76FBD77C" w14:textId="77777777" w:rsidR="002C717C" w:rsidRPr="00457F93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Zasady</w:t>
      </w:r>
      <w:r w:rsidRPr="00457F93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monitoringu</w:t>
      </w:r>
      <w:r w:rsidRPr="00457F93">
        <w:rPr>
          <w:rFonts w:ascii="Calibri" w:hAnsi="Calibri" w:cs="Calibri"/>
          <w:b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Uczestników</w:t>
      </w:r>
    </w:p>
    <w:p w14:paraId="3686B532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8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Uczestnicy/Uczestniczki zobowiązani/</w:t>
      </w:r>
      <w:proofErr w:type="spellStart"/>
      <w:r w:rsidRPr="00457F93">
        <w:rPr>
          <w:rFonts w:cs="Calibri"/>
          <w:color w:val="000000" w:themeColor="text1"/>
        </w:rPr>
        <w:t>ne</w:t>
      </w:r>
      <w:proofErr w:type="spellEnd"/>
      <w:r w:rsidRPr="00457F93">
        <w:rPr>
          <w:rFonts w:cs="Calibri"/>
          <w:color w:val="000000" w:themeColor="text1"/>
        </w:rPr>
        <w:t xml:space="preserve"> są do każdorazowego potwierdzania swojej obecności na zajęciach. Potwierdzenie obecności następuje poprzez złożenie podpisu na Liście obecności lub innym dokumencie wskazanym przez Realizatora projektu/Partnera. Potwierdzenie obecności jest jednocześnie podstawą do wydania wyżywienia/zwrotu kosztów dojazdu.</w:t>
      </w:r>
    </w:p>
    <w:p w14:paraId="68E21076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85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zobowiązani/</w:t>
      </w:r>
      <w:proofErr w:type="spellStart"/>
      <w:r w:rsidRPr="00457F93">
        <w:rPr>
          <w:rFonts w:cs="Calibri"/>
          <w:color w:val="000000" w:themeColor="text1"/>
        </w:rPr>
        <w:t>ne</w:t>
      </w:r>
      <w:proofErr w:type="spellEnd"/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wypełniania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ankiet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monitorujących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trakcie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uczestnictwa</w:t>
      </w:r>
      <w:r w:rsidRPr="00457F93">
        <w:rPr>
          <w:rFonts w:cs="Calibri"/>
          <w:color w:val="000000" w:themeColor="text1"/>
          <w:spacing w:val="80"/>
        </w:rPr>
        <w:t xml:space="preserve"> </w:t>
      </w:r>
      <w:r w:rsidRPr="00457F93">
        <w:rPr>
          <w:rFonts w:cs="Calibri"/>
          <w:color w:val="000000" w:themeColor="text1"/>
        </w:rPr>
        <w:t>w projekcie.</w:t>
      </w:r>
    </w:p>
    <w:p w14:paraId="439E5BC7" w14:textId="77777777" w:rsidR="002C717C" w:rsidRPr="00457F93" w:rsidRDefault="002C717C">
      <w:pPr>
        <w:pStyle w:val="Akapitzlist"/>
        <w:widowControl w:val="0"/>
        <w:numPr>
          <w:ilvl w:val="0"/>
          <w:numId w:val="13"/>
        </w:numPr>
        <w:tabs>
          <w:tab w:val="left" w:pos="391"/>
        </w:tabs>
        <w:autoSpaceDE w:val="0"/>
        <w:autoSpaceDN w:val="0"/>
        <w:spacing w:after="0" w:line="288" w:lineRule="auto"/>
        <w:ind w:left="0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Uczestnicy/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zobowiązani/e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są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informowania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Realizatora/Partnera projektu</w:t>
      </w:r>
      <w:r w:rsidRPr="00457F93">
        <w:rPr>
          <w:rFonts w:cs="Calibri"/>
          <w:color w:val="000000" w:themeColor="text1"/>
          <w:spacing w:val="67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zmianach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danych</w:t>
      </w:r>
      <w:r w:rsidRPr="00457F93">
        <w:rPr>
          <w:rFonts w:cs="Calibri"/>
          <w:color w:val="000000" w:themeColor="text1"/>
          <w:spacing w:val="66"/>
        </w:rPr>
        <w:t xml:space="preserve"> </w:t>
      </w:r>
      <w:r w:rsidRPr="00457F93">
        <w:rPr>
          <w:rFonts w:cs="Calibri"/>
          <w:color w:val="000000" w:themeColor="text1"/>
        </w:rPr>
        <w:t>podanych w dokumentacji rekrutacyjnej, w ciągu 7 dni od ich powstania.</w:t>
      </w:r>
    </w:p>
    <w:p w14:paraId="2D33C420" w14:textId="5CC04E52" w:rsidR="002C717C" w:rsidRPr="00457F93" w:rsidRDefault="002C717C" w:rsidP="002C717C">
      <w:pPr>
        <w:pStyle w:val="Nagwek1"/>
        <w:spacing w:before="0" w:line="288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12"/>
          <w:sz w:val="22"/>
          <w:szCs w:val="22"/>
        </w:rPr>
        <w:t>8</w:t>
      </w:r>
    </w:p>
    <w:p w14:paraId="35F7C981" w14:textId="77777777" w:rsidR="002C717C" w:rsidRPr="00457F93" w:rsidRDefault="002C717C" w:rsidP="002C717C">
      <w:pPr>
        <w:spacing w:after="0" w:line="288" w:lineRule="auto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Obowiązki</w:t>
      </w:r>
      <w:r w:rsidRPr="00457F93">
        <w:rPr>
          <w:rFonts w:ascii="Calibri" w:hAnsi="Calibri" w:cs="Calibri"/>
          <w:b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Uczestników/czek</w:t>
      </w:r>
    </w:p>
    <w:p w14:paraId="7DFA3772" w14:textId="77777777" w:rsidR="002C717C" w:rsidRPr="00457F93" w:rsidRDefault="002C717C">
      <w:pPr>
        <w:pStyle w:val="Akapitzlist"/>
        <w:widowControl w:val="0"/>
        <w:numPr>
          <w:ilvl w:val="0"/>
          <w:numId w:val="11"/>
        </w:numPr>
        <w:tabs>
          <w:tab w:val="left" w:pos="320"/>
        </w:tabs>
        <w:autoSpaceDE w:val="0"/>
        <w:autoSpaceDN w:val="0"/>
        <w:spacing w:after="0" w:line="288" w:lineRule="auto"/>
        <w:ind w:left="204" w:hanging="204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Uczestnik/czka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projektu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zobowiązuje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się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  <w:spacing w:val="-5"/>
        </w:rPr>
        <w:t>do:</w:t>
      </w:r>
    </w:p>
    <w:p w14:paraId="032E0B9A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  <w:spacing w:val="-2"/>
        </w:rPr>
        <w:t>Przestrzegania</w:t>
      </w:r>
      <w:r w:rsidRPr="00457F93">
        <w:rPr>
          <w:rFonts w:cs="Calibri"/>
          <w:color w:val="000000" w:themeColor="text1"/>
          <w:spacing w:val="12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Regulaminu</w:t>
      </w:r>
      <w:r w:rsidRPr="00457F93">
        <w:rPr>
          <w:rFonts w:cs="Calibri"/>
          <w:color w:val="000000" w:themeColor="text1"/>
          <w:spacing w:val="12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projektu;</w:t>
      </w:r>
    </w:p>
    <w:p w14:paraId="187FB7BD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Punktualnego,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regularnego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aktywnego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uczestnictwa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zajęciach;</w:t>
      </w:r>
    </w:p>
    <w:p w14:paraId="76B88841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Rzetelnego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przygotowywania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się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do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zajęć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poleceniami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kadry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merytorycznej;</w:t>
      </w:r>
    </w:p>
    <w:p w14:paraId="2050181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Przystąpienia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do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egzaminów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organizowanych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ramach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projektu;</w:t>
      </w:r>
    </w:p>
    <w:p w14:paraId="3BB98C44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Przynoszenia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na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zajęcia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otrzymanych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materiałów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dydaktycznych,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szkoleniowych;</w:t>
      </w:r>
    </w:p>
    <w:p w14:paraId="5846D8F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Potwierdzenia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odbioru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materiałów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dydaktycznych,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certyfikatów</w:t>
      </w:r>
      <w:r w:rsidRPr="00C034F0">
        <w:rPr>
          <w:rFonts w:cs="Calibri"/>
          <w:color w:val="000000" w:themeColor="text1"/>
          <w:spacing w:val="-10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wyżywienia;</w:t>
      </w:r>
    </w:p>
    <w:p w14:paraId="30FEEB94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Korzystania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powierzonych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mu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urządzeń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7"/>
        </w:rPr>
        <w:t xml:space="preserve"> </w:t>
      </w:r>
      <w:r w:rsidRPr="00C034F0">
        <w:rPr>
          <w:rFonts w:cs="Calibri"/>
          <w:color w:val="000000" w:themeColor="text1"/>
        </w:rPr>
        <w:t>instrukcją</w:t>
      </w:r>
      <w:r w:rsidRPr="00C034F0">
        <w:rPr>
          <w:rFonts w:cs="Calibri"/>
          <w:color w:val="000000" w:themeColor="text1"/>
          <w:spacing w:val="-6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obsługi;</w:t>
      </w:r>
    </w:p>
    <w:p w14:paraId="3EA050CD" w14:textId="0E577DD2" w:rsidR="002C717C" w:rsidRPr="00A24DEF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EE0000"/>
        </w:rPr>
      </w:pPr>
      <w:r w:rsidRPr="00C034F0">
        <w:rPr>
          <w:rFonts w:cs="Calibri"/>
          <w:color w:val="000000" w:themeColor="text1"/>
        </w:rPr>
        <w:t>Poddawania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się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monitoringowi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6"/>
        </w:rPr>
        <w:t xml:space="preserve"> </w:t>
      </w:r>
      <w:proofErr w:type="gramStart"/>
      <w:r w:rsidRPr="00C034F0">
        <w:rPr>
          <w:rFonts w:cs="Calibri"/>
          <w:color w:val="000000" w:themeColor="text1"/>
        </w:rPr>
        <w:t>zasadami</w:t>
      </w:r>
      <w:proofErr w:type="gramEnd"/>
      <w:r w:rsidRPr="00C034F0">
        <w:rPr>
          <w:rFonts w:cs="Calibri"/>
          <w:color w:val="000000" w:themeColor="text1"/>
          <w:spacing w:val="-5"/>
        </w:rPr>
        <w:t xml:space="preserve"> </w:t>
      </w:r>
      <w:r w:rsidRPr="00C034F0">
        <w:rPr>
          <w:rFonts w:cs="Calibri"/>
          <w:color w:val="000000" w:themeColor="text1"/>
        </w:rPr>
        <w:t>o</w:t>
      </w:r>
      <w:r w:rsidRPr="00C034F0">
        <w:rPr>
          <w:rFonts w:cs="Calibri"/>
          <w:color w:val="000000" w:themeColor="text1"/>
          <w:spacing w:val="-5"/>
        </w:rPr>
        <w:t xml:space="preserve"> </w:t>
      </w:r>
      <w:r w:rsidRPr="00EC4D22">
        <w:rPr>
          <w:rFonts w:cs="Calibri"/>
          <w:color w:val="000000" w:themeColor="text1"/>
        </w:rPr>
        <w:t>których</w:t>
      </w:r>
      <w:r w:rsidRPr="00EC4D22">
        <w:rPr>
          <w:rFonts w:cs="Calibri"/>
          <w:color w:val="000000" w:themeColor="text1"/>
          <w:spacing w:val="-5"/>
        </w:rPr>
        <w:t xml:space="preserve"> </w:t>
      </w:r>
      <w:r w:rsidRPr="00EC4D22">
        <w:rPr>
          <w:rFonts w:cs="Calibri"/>
          <w:color w:val="000000" w:themeColor="text1"/>
        </w:rPr>
        <w:t>mowa</w:t>
      </w:r>
      <w:r w:rsidRPr="00EC4D22">
        <w:rPr>
          <w:rFonts w:cs="Calibri"/>
          <w:color w:val="000000" w:themeColor="text1"/>
          <w:spacing w:val="-6"/>
        </w:rPr>
        <w:t xml:space="preserve"> </w:t>
      </w:r>
      <w:r w:rsidRPr="00EC4D22">
        <w:rPr>
          <w:rFonts w:cs="Calibri"/>
          <w:color w:val="000000" w:themeColor="text1"/>
        </w:rPr>
        <w:t>w</w:t>
      </w:r>
      <w:r w:rsidRPr="00EC4D22">
        <w:rPr>
          <w:rFonts w:cs="Calibri"/>
          <w:color w:val="000000" w:themeColor="text1"/>
          <w:spacing w:val="-6"/>
        </w:rPr>
        <w:t xml:space="preserve"> </w:t>
      </w:r>
      <w:r w:rsidRPr="00EC4D22">
        <w:rPr>
          <w:rFonts w:cs="Calibri"/>
          <w:color w:val="000000" w:themeColor="text1"/>
        </w:rPr>
        <w:t>§</w:t>
      </w:r>
      <w:r w:rsidRPr="00EC4D22">
        <w:rPr>
          <w:rFonts w:cs="Calibri"/>
          <w:color w:val="000000" w:themeColor="text1"/>
          <w:spacing w:val="-5"/>
        </w:rPr>
        <w:t xml:space="preserve"> </w:t>
      </w:r>
      <w:r w:rsidR="00EC4D22" w:rsidRPr="00EC4D22">
        <w:rPr>
          <w:rFonts w:cs="Calibri"/>
          <w:color w:val="000000" w:themeColor="text1"/>
        </w:rPr>
        <w:t>7</w:t>
      </w:r>
      <w:r w:rsidR="00A24DEF" w:rsidRPr="00EC4D22">
        <w:rPr>
          <w:rFonts w:cs="Calibri"/>
          <w:color w:val="000000" w:themeColor="text1"/>
        </w:rPr>
        <w:t xml:space="preserve"> </w:t>
      </w:r>
    </w:p>
    <w:p w14:paraId="27489F9E" w14:textId="77777777" w:rsidR="002C717C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Zachowania zgodnie z zasadami współżycia społecznego, zgodnego z ogólnymi normami moralnymi</w:t>
      </w:r>
      <w:r w:rsidRPr="00C034F0">
        <w:rPr>
          <w:rFonts w:cs="Calibri"/>
          <w:color w:val="000000" w:themeColor="text1"/>
          <w:spacing w:val="40"/>
        </w:rPr>
        <w:t xml:space="preserve"> </w:t>
      </w:r>
      <w:r w:rsidRPr="00C034F0">
        <w:rPr>
          <w:rFonts w:cs="Calibri"/>
          <w:color w:val="000000" w:themeColor="text1"/>
        </w:rPr>
        <w:t>i etycznymi w stosunku do kadry merytorycznej w tym m.in. trenerów, doradców oraz osób realizujących projekt, a także innych uczestników/czek projektu;</w:t>
      </w:r>
    </w:p>
    <w:p w14:paraId="0A0E40EB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Zachowania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obowiązujących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obostrzeń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związanych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</w:rPr>
        <w:t>aktualną</w:t>
      </w:r>
      <w:r w:rsidRPr="00C034F0">
        <w:rPr>
          <w:rFonts w:cs="Calibri"/>
          <w:color w:val="000000" w:themeColor="text1"/>
          <w:spacing w:val="-9"/>
        </w:rPr>
        <w:t xml:space="preserve"> </w:t>
      </w:r>
      <w:r w:rsidRPr="00C034F0">
        <w:rPr>
          <w:rFonts w:cs="Calibri"/>
          <w:color w:val="000000" w:themeColor="text1"/>
        </w:rPr>
        <w:t>sytuacją</w:t>
      </w:r>
      <w:r w:rsidRPr="00C034F0">
        <w:rPr>
          <w:rFonts w:cs="Calibri"/>
          <w:color w:val="000000" w:themeColor="text1"/>
          <w:spacing w:val="-8"/>
        </w:rPr>
        <w:t xml:space="preserve"> </w:t>
      </w:r>
      <w:r w:rsidRPr="00C034F0">
        <w:rPr>
          <w:rFonts w:cs="Calibri"/>
          <w:color w:val="000000" w:themeColor="text1"/>
          <w:spacing w:val="-2"/>
        </w:rPr>
        <w:t>epidemiczną;</w:t>
      </w:r>
    </w:p>
    <w:p w14:paraId="11D32FC0" w14:textId="77777777" w:rsidR="002C717C" w:rsidRPr="00C034F0" w:rsidRDefault="002C717C">
      <w:pPr>
        <w:pStyle w:val="Akapitzlist"/>
        <w:widowControl w:val="0"/>
        <w:numPr>
          <w:ilvl w:val="0"/>
          <w:numId w:val="12"/>
        </w:numPr>
        <w:tabs>
          <w:tab w:val="left" w:pos="325"/>
        </w:tabs>
        <w:autoSpaceDE w:val="0"/>
        <w:autoSpaceDN w:val="0"/>
        <w:spacing w:after="0" w:line="288" w:lineRule="auto"/>
        <w:ind w:left="210" w:hanging="210"/>
        <w:contextualSpacing w:val="0"/>
        <w:rPr>
          <w:rFonts w:cs="Calibri"/>
          <w:color w:val="000000" w:themeColor="text1"/>
        </w:rPr>
      </w:pPr>
      <w:r w:rsidRPr="00C034F0">
        <w:rPr>
          <w:rFonts w:cs="Calibri"/>
          <w:color w:val="000000" w:themeColor="text1"/>
        </w:rPr>
        <w:t>Wyrażenie zgody na wykorzystanie wizerunku w celu realizacji oraz promocji projektu oraz na nieodpłatne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wykorzystanie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tego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wizerunku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całości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i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fragmentach</w:t>
      </w:r>
      <w:r w:rsidRPr="00C034F0">
        <w:rPr>
          <w:rFonts w:cs="Calibri"/>
          <w:color w:val="000000" w:themeColor="text1"/>
          <w:spacing w:val="-11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materiałach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publikowanych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w</w:t>
      </w:r>
      <w:r w:rsidRPr="00C034F0">
        <w:rPr>
          <w:rFonts w:cs="Calibri"/>
          <w:color w:val="000000" w:themeColor="text1"/>
          <w:spacing w:val="-12"/>
        </w:rPr>
        <w:t xml:space="preserve"> </w:t>
      </w:r>
      <w:r w:rsidRPr="00C034F0">
        <w:rPr>
          <w:rFonts w:cs="Calibri"/>
          <w:color w:val="000000" w:themeColor="text1"/>
        </w:rPr>
        <w:t>ramach projektu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oraz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na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stronach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Realizatora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projektu/Partnera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projektu,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stronie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projektu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zgodnie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ustawą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>z</w:t>
      </w:r>
      <w:r w:rsidRPr="00C034F0">
        <w:rPr>
          <w:rFonts w:cs="Calibri"/>
          <w:color w:val="000000" w:themeColor="text1"/>
          <w:spacing w:val="-4"/>
        </w:rPr>
        <w:t xml:space="preserve"> </w:t>
      </w:r>
      <w:r w:rsidRPr="00C034F0">
        <w:rPr>
          <w:rFonts w:cs="Calibri"/>
          <w:color w:val="000000" w:themeColor="text1"/>
        </w:rPr>
        <w:t xml:space="preserve">dnia 4 lutego 1994 r. o prawie autorskim i prawach pokrewnych (Dz. U. Nr 24, poz. 83, z </w:t>
      </w:r>
      <w:proofErr w:type="spellStart"/>
      <w:r w:rsidRPr="00C034F0">
        <w:rPr>
          <w:rFonts w:cs="Calibri"/>
          <w:color w:val="000000" w:themeColor="text1"/>
        </w:rPr>
        <w:t>późn</w:t>
      </w:r>
      <w:proofErr w:type="spellEnd"/>
      <w:r w:rsidRPr="00C034F0">
        <w:rPr>
          <w:rFonts w:cs="Calibri"/>
          <w:color w:val="000000" w:themeColor="text1"/>
        </w:rPr>
        <w:t xml:space="preserve">. </w:t>
      </w:r>
      <w:proofErr w:type="spellStart"/>
      <w:r w:rsidRPr="00C034F0">
        <w:rPr>
          <w:rFonts w:cs="Calibri"/>
          <w:color w:val="000000" w:themeColor="text1"/>
        </w:rPr>
        <w:t>zm</w:t>
      </w:r>
      <w:proofErr w:type="spellEnd"/>
      <w:r w:rsidRPr="00C034F0">
        <w:rPr>
          <w:rFonts w:cs="Calibri"/>
          <w:color w:val="000000" w:themeColor="text1"/>
        </w:rPr>
        <w:t>).</w:t>
      </w:r>
    </w:p>
    <w:p w14:paraId="6DDB997C" w14:textId="2C41A5B5" w:rsidR="002C717C" w:rsidRPr="00457F93" w:rsidRDefault="002C717C" w:rsidP="002C717C">
      <w:pPr>
        <w:pStyle w:val="Nagwek1"/>
        <w:spacing w:before="3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9</w:t>
      </w:r>
    </w:p>
    <w:p w14:paraId="1C9C27DB" w14:textId="77777777" w:rsidR="002C717C" w:rsidRPr="00457F93" w:rsidRDefault="002C717C" w:rsidP="002C717C">
      <w:pPr>
        <w:spacing w:before="51"/>
        <w:ind w:left="46" w:right="47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  <w:spacing w:val="-2"/>
        </w:rPr>
        <w:t>Obowiązki</w:t>
      </w:r>
      <w:r w:rsidRPr="00457F93">
        <w:rPr>
          <w:rFonts w:ascii="Calibri" w:hAnsi="Calibri" w:cs="Calibri"/>
          <w:b/>
          <w:color w:val="000000" w:themeColor="text1"/>
          <w:spacing w:val="14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Realizatora/Partnera</w:t>
      </w:r>
      <w:r w:rsidRPr="00457F93">
        <w:rPr>
          <w:rFonts w:ascii="Calibri" w:hAnsi="Calibri" w:cs="Calibri"/>
          <w:b/>
          <w:color w:val="000000" w:themeColor="text1"/>
          <w:spacing w:val="15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projektu</w:t>
      </w:r>
    </w:p>
    <w:p w14:paraId="2DB1AF23" w14:textId="77777777" w:rsidR="002C717C" w:rsidRPr="00457F93" w:rsidRDefault="002C717C" w:rsidP="002C717C">
      <w:pPr>
        <w:pStyle w:val="Tekstpodstawowy"/>
        <w:spacing w:before="51"/>
        <w:rPr>
          <w:rFonts w:ascii="Calibri" w:hAnsi="Calibri" w:cs="Calibri"/>
          <w:color w:val="000000" w:themeColor="text1"/>
        </w:rPr>
      </w:pPr>
      <w:r w:rsidRPr="00457F93">
        <w:rPr>
          <w:rFonts w:ascii="Calibri" w:hAnsi="Calibri" w:cs="Calibri"/>
          <w:color w:val="000000" w:themeColor="text1"/>
        </w:rPr>
        <w:t>1.</w:t>
      </w:r>
      <w:r w:rsidRPr="00457F93">
        <w:rPr>
          <w:rFonts w:ascii="Calibri" w:hAnsi="Calibri" w:cs="Calibri"/>
          <w:color w:val="000000" w:themeColor="text1"/>
          <w:spacing w:val="-11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Realizator/Partner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projektu</w:t>
      </w:r>
      <w:r w:rsidRPr="00457F93">
        <w:rPr>
          <w:rFonts w:ascii="Calibri" w:hAnsi="Calibri" w:cs="Calibri"/>
          <w:color w:val="000000" w:themeColor="text1"/>
          <w:spacing w:val="-9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zobowiązuje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</w:rPr>
        <w:t>się</w:t>
      </w:r>
      <w:r w:rsidRPr="00457F93">
        <w:rPr>
          <w:rFonts w:ascii="Calibri" w:hAnsi="Calibri" w:cs="Calibri"/>
          <w:color w:val="000000" w:themeColor="text1"/>
          <w:spacing w:val="-8"/>
        </w:rPr>
        <w:t xml:space="preserve"> </w:t>
      </w:r>
      <w:r w:rsidRPr="00457F93">
        <w:rPr>
          <w:rFonts w:ascii="Calibri" w:hAnsi="Calibri" w:cs="Calibri"/>
          <w:color w:val="000000" w:themeColor="text1"/>
          <w:spacing w:val="-5"/>
        </w:rPr>
        <w:t>do:</w:t>
      </w:r>
    </w:p>
    <w:p w14:paraId="14989C7F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72"/>
        </w:tabs>
        <w:autoSpaceDE w:val="0"/>
        <w:autoSpaceDN w:val="0"/>
        <w:spacing w:before="51" w:after="0" w:line="288" w:lineRule="auto"/>
        <w:ind w:left="115" w:right="113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zapewnienia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odpowiedniego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zaplecza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lokalowego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technicznego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niezbędnego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>do</w:t>
      </w:r>
      <w:r w:rsidRPr="00457F93">
        <w:rPr>
          <w:rFonts w:cs="Calibri"/>
          <w:color w:val="000000" w:themeColor="text1"/>
          <w:spacing w:val="40"/>
        </w:rPr>
        <w:t xml:space="preserve"> </w:t>
      </w:r>
      <w:r w:rsidRPr="00457F93">
        <w:rPr>
          <w:rFonts w:cs="Calibri"/>
          <w:color w:val="000000" w:themeColor="text1"/>
        </w:rPr>
        <w:t xml:space="preserve">przeprowadzenia </w:t>
      </w:r>
      <w:r w:rsidRPr="00457F93">
        <w:rPr>
          <w:rFonts w:cs="Calibri"/>
          <w:color w:val="000000" w:themeColor="text1"/>
          <w:spacing w:val="-2"/>
        </w:rPr>
        <w:t>wsparcia;</w:t>
      </w:r>
    </w:p>
    <w:p w14:paraId="3DB87241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35"/>
        </w:tabs>
        <w:autoSpaceDE w:val="0"/>
        <w:autoSpaceDN w:val="0"/>
        <w:spacing w:after="0" w:line="256" w:lineRule="exact"/>
        <w:ind w:left="335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zorganizowania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wsparcia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</w:rPr>
        <w:t>zaplanowanego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ramach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projektu;</w:t>
      </w:r>
    </w:p>
    <w:p w14:paraId="6803F157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13"/>
        </w:tabs>
        <w:autoSpaceDE w:val="0"/>
        <w:autoSpaceDN w:val="0"/>
        <w:spacing w:before="51" w:after="0" w:line="288" w:lineRule="auto"/>
        <w:ind w:left="115" w:right="188" w:firstLine="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wydania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dokumentu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ukończeniu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szkoleń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(dotyczy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tylko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tych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Uczestniczek/Uczestników</w:t>
      </w:r>
      <w:r w:rsidRPr="00457F93">
        <w:rPr>
          <w:rFonts w:cs="Calibri"/>
          <w:color w:val="000000" w:themeColor="text1"/>
          <w:spacing w:val="-3"/>
        </w:rPr>
        <w:t xml:space="preserve"> </w:t>
      </w:r>
      <w:r w:rsidRPr="00457F93">
        <w:rPr>
          <w:rFonts w:cs="Calibri"/>
          <w:color w:val="000000" w:themeColor="text1"/>
        </w:rPr>
        <w:t>projektu, którzy wzięli udział w 80% zajęć w ramach planowanych form wsparcia)</w:t>
      </w:r>
    </w:p>
    <w:p w14:paraId="7A4E8C9D" w14:textId="77777777" w:rsidR="002C717C" w:rsidRPr="00457F93" w:rsidRDefault="002C717C">
      <w:pPr>
        <w:pStyle w:val="Akapitzlist"/>
        <w:widowControl w:val="0"/>
        <w:numPr>
          <w:ilvl w:val="0"/>
          <w:numId w:val="16"/>
        </w:numPr>
        <w:tabs>
          <w:tab w:val="left" w:pos="335"/>
        </w:tabs>
        <w:autoSpaceDE w:val="0"/>
        <w:autoSpaceDN w:val="0"/>
        <w:spacing w:before="4" w:after="0" w:line="240" w:lineRule="auto"/>
        <w:ind w:left="335" w:hanging="220"/>
        <w:contextualSpacing w:val="0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zorganizowania</w:t>
      </w:r>
      <w:r w:rsidRPr="00457F93">
        <w:rPr>
          <w:rFonts w:cs="Calibri"/>
          <w:color w:val="000000" w:themeColor="text1"/>
          <w:spacing w:val="-11"/>
        </w:rPr>
        <w:t xml:space="preserve"> </w:t>
      </w:r>
      <w:r w:rsidRPr="00457F93">
        <w:rPr>
          <w:rFonts w:cs="Calibri"/>
          <w:color w:val="000000" w:themeColor="text1"/>
        </w:rPr>
        <w:t>i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przeprowadzenia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egzaminów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końcowych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na</w:t>
      </w:r>
      <w:r w:rsidRPr="00457F93">
        <w:rPr>
          <w:rFonts w:cs="Calibri"/>
          <w:color w:val="000000" w:themeColor="text1"/>
          <w:spacing w:val="-9"/>
        </w:rPr>
        <w:t xml:space="preserve"> </w:t>
      </w:r>
      <w:r w:rsidRPr="00457F93">
        <w:rPr>
          <w:rFonts w:cs="Calibri"/>
          <w:color w:val="000000" w:themeColor="text1"/>
        </w:rPr>
        <w:t>zakończenie</w:t>
      </w:r>
      <w:r w:rsidRPr="00457F93">
        <w:rPr>
          <w:rFonts w:cs="Calibri"/>
          <w:color w:val="000000" w:themeColor="text1"/>
          <w:spacing w:val="-8"/>
        </w:rPr>
        <w:t xml:space="preserve"> </w:t>
      </w:r>
      <w:r w:rsidRPr="00457F93">
        <w:rPr>
          <w:rFonts w:cs="Calibri"/>
          <w:color w:val="000000" w:themeColor="text1"/>
          <w:spacing w:val="-2"/>
        </w:rPr>
        <w:t>szkoleń.</w:t>
      </w:r>
    </w:p>
    <w:p w14:paraId="2A9860B0" w14:textId="77777777" w:rsidR="00C034F0" w:rsidRDefault="00C034F0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299A76E2" w14:textId="77777777" w:rsidR="00C034F0" w:rsidRDefault="00C034F0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2756676" w14:textId="37935115" w:rsidR="002C717C" w:rsidRPr="00457F93" w:rsidRDefault="002C717C" w:rsidP="002C717C">
      <w:pPr>
        <w:pStyle w:val="Nagwek1"/>
        <w:spacing w:before="50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0</w:t>
      </w:r>
    </w:p>
    <w:p w14:paraId="5CE8876B" w14:textId="77777777" w:rsidR="002C717C" w:rsidRPr="00457F93" w:rsidRDefault="002C717C" w:rsidP="002C717C">
      <w:pPr>
        <w:spacing w:before="51"/>
        <w:ind w:left="46" w:right="46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</w:rPr>
        <w:t>Zasady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rezygnacji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z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uczestnictwa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</w:rPr>
        <w:t>w</w:t>
      </w:r>
      <w:r w:rsidRPr="00457F93">
        <w:rPr>
          <w:rFonts w:ascii="Calibri" w:hAnsi="Calibri" w:cs="Calibri"/>
          <w:b/>
          <w:color w:val="000000" w:themeColor="text1"/>
          <w:spacing w:val="-6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projekcie</w:t>
      </w:r>
    </w:p>
    <w:p w14:paraId="5FA009CE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33"/>
        </w:tabs>
        <w:autoSpaceDE w:val="0"/>
        <w:autoSpaceDN w:val="0"/>
        <w:spacing w:before="51" w:after="0" w:line="288" w:lineRule="auto"/>
        <w:ind w:left="115" w:right="117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Rezygnacja z udziału w projekcie możliwa jest tylko w uzasadnionych przypadkach i następuje poprzez złożenie przez UP pisemnego oświadczenia dostarczonego Realizatorowi/Partnerowi projektu.</w:t>
      </w:r>
    </w:p>
    <w:p w14:paraId="19A5204B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22"/>
        </w:tabs>
        <w:autoSpaceDE w:val="0"/>
        <w:autoSpaceDN w:val="0"/>
        <w:spacing w:after="0" w:line="288" w:lineRule="auto"/>
        <w:ind w:left="115" w:right="114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Uzasadnione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przypadki,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których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mowa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2"/>
        </w:rPr>
        <w:t xml:space="preserve"> </w:t>
      </w:r>
      <w:r w:rsidRPr="00457F93">
        <w:rPr>
          <w:rFonts w:cs="Calibri"/>
          <w:color w:val="000000" w:themeColor="text1"/>
        </w:rPr>
        <w:t>pkt.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1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niniejszego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paragrafu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mogą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wynikać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z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przyczyn</w:t>
      </w:r>
      <w:r w:rsidRPr="00457F93">
        <w:rPr>
          <w:rFonts w:cs="Calibri"/>
          <w:color w:val="000000" w:themeColor="text1"/>
          <w:spacing w:val="-1"/>
        </w:rPr>
        <w:t xml:space="preserve"> </w:t>
      </w:r>
      <w:r w:rsidRPr="00457F93">
        <w:rPr>
          <w:rFonts w:cs="Calibri"/>
          <w:color w:val="000000" w:themeColor="text1"/>
        </w:rPr>
        <w:t>natury zdrowotnej lub działania siły wyższej i z zasady nie mogą być znane przez UP w momencie rozpoczęcia udziału w projekcie.</w:t>
      </w:r>
    </w:p>
    <w:p w14:paraId="6ED4ABC5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54"/>
        </w:tabs>
        <w:autoSpaceDE w:val="0"/>
        <w:autoSpaceDN w:val="0"/>
        <w:spacing w:after="0" w:line="288" w:lineRule="auto"/>
        <w:ind w:left="115" w:right="112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Realizator/Partner zastrzega sobie prawo do skreślenia Uczestnika/-</w:t>
      </w:r>
      <w:proofErr w:type="spellStart"/>
      <w:r w:rsidRPr="00457F93">
        <w:rPr>
          <w:rFonts w:cs="Calibri"/>
          <w:color w:val="000000" w:themeColor="text1"/>
        </w:rPr>
        <w:t>czki</w:t>
      </w:r>
      <w:proofErr w:type="spellEnd"/>
      <w:r w:rsidRPr="00457F93">
        <w:rPr>
          <w:rFonts w:cs="Calibri"/>
          <w:color w:val="000000" w:themeColor="text1"/>
        </w:rPr>
        <w:t xml:space="preserve"> Projektu z listy uczestników projektu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przypadku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naruszenia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przez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niego</w:t>
      </w:r>
      <w:r w:rsidRPr="00457F93">
        <w:rPr>
          <w:rFonts w:cs="Calibri"/>
          <w:color w:val="000000" w:themeColor="text1"/>
          <w:spacing w:val="-6"/>
        </w:rPr>
        <w:t xml:space="preserve"> </w:t>
      </w:r>
      <w:r w:rsidRPr="00457F93">
        <w:rPr>
          <w:rFonts w:cs="Calibri"/>
          <w:color w:val="000000" w:themeColor="text1"/>
        </w:rPr>
        <w:t>niniejszego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Regulaminu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oraz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zasad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współżycia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społecznego</w:t>
      </w:r>
      <w:r w:rsidRPr="00457F93">
        <w:rPr>
          <w:rFonts w:cs="Calibri"/>
          <w:color w:val="000000" w:themeColor="text1"/>
          <w:spacing w:val="-7"/>
        </w:rPr>
        <w:t xml:space="preserve"> </w:t>
      </w:r>
      <w:r w:rsidRPr="00457F93">
        <w:rPr>
          <w:rFonts w:cs="Calibri"/>
          <w:color w:val="000000" w:themeColor="text1"/>
        </w:rPr>
        <w:t>w szczególności w przypadku naruszenia nietykalności cielesnej innego słuchacza, lektora lub pracownika projektu, udowodnionego aktu kradzieży lub szczególnego wandalizmu.</w:t>
      </w:r>
    </w:p>
    <w:p w14:paraId="6FCE8C31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31"/>
        </w:tabs>
        <w:autoSpaceDE w:val="0"/>
        <w:autoSpaceDN w:val="0"/>
        <w:spacing w:before="1" w:after="0" w:line="288" w:lineRule="auto"/>
        <w:ind w:left="113" w:right="113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nieuzasadnionej rezygnacji z udziału w projekcie UP jest zobowiązany zwrócić otrzymane materiały dydaktyczne, szkoleniowe.</w:t>
      </w:r>
    </w:p>
    <w:p w14:paraId="61E515BB" w14:textId="77777777" w:rsidR="002C717C" w:rsidRPr="00457F93" w:rsidRDefault="002C717C">
      <w:pPr>
        <w:pStyle w:val="Akapitzlist"/>
        <w:widowControl w:val="0"/>
        <w:numPr>
          <w:ilvl w:val="0"/>
          <w:numId w:val="15"/>
        </w:numPr>
        <w:tabs>
          <w:tab w:val="left" w:pos="339"/>
        </w:tabs>
        <w:autoSpaceDE w:val="0"/>
        <w:autoSpaceDN w:val="0"/>
        <w:spacing w:after="0" w:line="288" w:lineRule="auto"/>
        <w:ind w:left="113" w:right="113" w:firstLine="0"/>
        <w:contextualSpacing w:val="0"/>
        <w:jc w:val="both"/>
        <w:rPr>
          <w:rFonts w:cs="Calibri"/>
          <w:color w:val="000000" w:themeColor="text1"/>
        </w:rPr>
      </w:pPr>
      <w:r w:rsidRPr="00457F93">
        <w:rPr>
          <w:rFonts w:cs="Calibri"/>
          <w:color w:val="000000" w:themeColor="text1"/>
        </w:rPr>
        <w:t>W przypadku rezygnacji lub skreślenia UP z listy osób zakwalifikowanych do udziału w projekcie, jego miejsce zajmie pierwsza osoba z listy rezerwowej zgodnie z zasadami zawartymi w § 4.</w:t>
      </w:r>
    </w:p>
    <w:p w14:paraId="1BBAFF32" w14:textId="77777777" w:rsidR="00F92478" w:rsidRPr="00457F93" w:rsidRDefault="00F92478" w:rsidP="00F92478">
      <w:pPr>
        <w:pStyle w:val="Akapitzlist"/>
        <w:widowControl w:val="0"/>
        <w:tabs>
          <w:tab w:val="left" w:pos="339"/>
        </w:tabs>
        <w:autoSpaceDE w:val="0"/>
        <w:autoSpaceDN w:val="0"/>
        <w:spacing w:after="0" w:line="240" w:lineRule="auto"/>
        <w:ind w:left="115" w:right="116"/>
        <w:contextualSpacing w:val="0"/>
        <w:jc w:val="both"/>
        <w:rPr>
          <w:rFonts w:cs="Calibri"/>
          <w:color w:val="000000" w:themeColor="text1"/>
        </w:rPr>
      </w:pPr>
    </w:p>
    <w:p w14:paraId="2C7F905C" w14:textId="0C1250C1" w:rsidR="002C717C" w:rsidRPr="00457F93" w:rsidRDefault="002C717C" w:rsidP="00F92478">
      <w:pPr>
        <w:pStyle w:val="Nagwek1"/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457F93">
        <w:rPr>
          <w:rFonts w:ascii="Calibri" w:hAnsi="Calibri" w:cs="Calibri"/>
          <w:b/>
          <w:bCs/>
          <w:color w:val="000000" w:themeColor="text1"/>
          <w:sz w:val="22"/>
          <w:szCs w:val="22"/>
        </w:rPr>
        <w:t>§</w:t>
      </w:r>
      <w:r w:rsidRPr="00457F93">
        <w:rPr>
          <w:rFonts w:ascii="Calibri" w:hAnsi="Calibri" w:cs="Calibri"/>
          <w:b/>
          <w:bCs/>
          <w:color w:val="000000" w:themeColor="text1"/>
          <w:spacing w:val="-1"/>
          <w:sz w:val="22"/>
          <w:szCs w:val="22"/>
        </w:rPr>
        <w:t xml:space="preserve"> </w:t>
      </w:r>
      <w:r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  <w:r w:rsidR="00F51347" w:rsidRPr="00457F93">
        <w:rPr>
          <w:rFonts w:ascii="Calibri" w:hAnsi="Calibri" w:cs="Calibri"/>
          <w:b/>
          <w:bCs/>
          <w:color w:val="000000" w:themeColor="text1"/>
          <w:spacing w:val="-5"/>
          <w:sz w:val="22"/>
          <w:szCs w:val="22"/>
        </w:rPr>
        <w:t>1</w:t>
      </w:r>
    </w:p>
    <w:p w14:paraId="34D1E2B4" w14:textId="77777777" w:rsidR="002C717C" w:rsidRPr="00457F93" w:rsidRDefault="002C717C" w:rsidP="00F92478">
      <w:pPr>
        <w:spacing w:line="240" w:lineRule="auto"/>
        <w:ind w:left="46" w:right="45"/>
        <w:jc w:val="center"/>
        <w:rPr>
          <w:rFonts w:ascii="Calibri" w:hAnsi="Calibri" w:cs="Calibri"/>
          <w:b/>
          <w:color w:val="000000" w:themeColor="text1"/>
        </w:rPr>
      </w:pPr>
      <w:r w:rsidRPr="00457F93">
        <w:rPr>
          <w:rFonts w:ascii="Calibri" w:hAnsi="Calibri" w:cs="Calibri"/>
          <w:b/>
          <w:color w:val="000000" w:themeColor="text1"/>
          <w:spacing w:val="-2"/>
        </w:rPr>
        <w:t>Postanowienia</w:t>
      </w:r>
      <w:r w:rsidRPr="00457F93">
        <w:rPr>
          <w:rFonts w:ascii="Calibri" w:hAnsi="Calibri" w:cs="Calibri"/>
          <w:b/>
          <w:color w:val="000000" w:themeColor="text1"/>
          <w:spacing w:val="13"/>
        </w:rPr>
        <w:t xml:space="preserve"> </w:t>
      </w:r>
      <w:r w:rsidRPr="00457F93">
        <w:rPr>
          <w:rFonts w:ascii="Calibri" w:hAnsi="Calibri" w:cs="Calibri"/>
          <w:b/>
          <w:color w:val="000000" w:themeColor="text1"/>
          <w:spacing w:val="-2"/>
        </w:rPr>
        <w:t>końcowe</w:t>
      </w:r>
    </w:p>
    <w:p w14:paraId="23E809A7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40" w:lineRule="auto"/>
        <w:rPr>
          <w:rFonts w:ascii="Calibri" w:hAnsi="Calibri" w:cs="Calibri"/>
        </w:rPr>
      </w:pPr>
      <w:r w:rsidRPr="00457F93">
        <w:rPr>
          <w:rFonts w:cs="Calibri"/>
        </w:rPr>
        <w:t xml:space="preserve">Wszelkie zmiany umowy wymagają formy pisemnej pod rygorem nieważności. </w:t>
      </w:r>
    </w:p>
    <w:p w14:paraId="17C70E22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88" w:lineRule="auto"/>
        <w:jc w:val="both"/>
        <w:rPr>
          <w:rFonts w:ascii="Calibri" w:eastAsia="Calibri Light" w:hAnsi="Calibri" w:cs="Calibri"/>
        </w:rPr>
      </w:pPr>
      <w:r w:rsidRPr="00457F93">
        <w:rPr>
          <w:rFonts w:eastAsia="Calibri Light" w:cs="Calibri"/>
        </w:rPr>
        <w:t>Ewentualne spory wynikłe z realizacji przedmiotu umowy strony zobowiązują się rozpatrywać w drodze wspólnych negocjacji, a w przypadku niemożności osiągnięcia kompromisu spory te będą rozstrzygane przez sąd powszechny właściwy dla siedziby Zleceniodawcy.</w:t>
      </w:r>
    </w:p>
    <w:p w14:paraId="4A75E63F" w14:textId="77777777" w:rsidR="00F51347" w:rsidRPr="00457F93" w:rsidRDefault="00F51347">
      <w:pPr>
        <w:widowControl w:val="0"/>
        <w:numPr>
          <w:ilvl w:val="0"/>
          <w:numId w:val="14"/>
        </w:numPr>
        <w:suppressAutoHyphens/>
        <w:spacing w:after="0" w:line="288" w:lineRule="auto"/>
        <w:jc w:val="both"/>
        <w:rPr>
          <w:rFonts w:ascii="Calibri" w:eastAsia="Calibri Light" w:hAnsi="Calibri" w:cs="Calibri"/>
        </w:rPr>
      </w:pPr>
      <w:r w:rsidRPr="00457F93">
        <w:rPr>
          <w:rFonts w:eastAsia="Calibri Light" w:cs="Calibri"/>
        </w:rPr>
        <w:t>W sprawach nieuregulowanych niniejszą umową, będą miały zastosowanie przepisy Kodeksu Cywilnego.</w:t>
      </w:r>
    </w:p>
    <w:p w14:paraId="19A56441" w14:textId="2041E202" w:rsidR="00F51347" w:rsidRPr="00457F93" w:rsidRDefault="00F51347" w:rsidP="00E37FDF">
      <w:pPr>
        <w:pStyle w:val="Tekstpodstawowy"/>
        <w:tabs>
          <w:tab w:val="left" w:pos="6304"/>
          <w:tab w:val="left" w:pos="6701"/>
        </w:tabs>
        <w:spacing w:after="0" w:line="240" w:lineRule="auto"/>
        <w:rPr>
          <w:rFonts w:eastAsia="Calibri Light" w:cs="Calibri"/>
        </w:rPr>
      </w:pPr>
      <w:r w:rsidRPr="00457F93">
        <w:rPr>
          <w:rFonts w:eastAsia="Calibri Light" w:cs="Calibri"/>
        </w:rPr>
        <w:t>Niniejszą umowę sporządzono w 2 (dwóch) jednobrzmiących egzemplarzach, po jednym dla</w:t>
      </w:r>
      <w:r w:rsidR="00E37FDF">
        <w:rPr>
          <w:rFonts w:eastAsia="Calibri Light" w:cs="Calibri"/>
        </w:rPr>
        <w:t xml:space="preserve"> </w:t>
      </w:r>
      <w:r w:rsidRPr="00457F93">
        <w:rPr>
          <w:rFonts w:eastAsia="Calibri Light" w:cs="Calibri"/>
        </w:rPr>
        <w:t>każdej ze stron</w:t>
      </w:r>
    </w:p>
    <w:p w14:paraId="1FD81E9A" w14:textId="77777777" w:rsidR="00F51347" w:rsidRDefault="00F51347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eastAsia="Calibri Light" w:cs="Calibri"/>
        </w:rPr>
      </w:pPr>
    </w:p>
    <w:p w14:paraId="7C9B544B" w14:textId="77777777" w:rsidR="00E37FDF" w:rsidRPr="00457F93" w:rsidRDefault="00E37FDF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eastAsia="Calibri Light" w:cs="Calibri"/>
        </w:rPr>
      </w:pPr>
    </w:p>
    <w:p w14:paraId="51A1F0D9" w14:textId="28F09701" w:rsidR="002C717C" w:rsidRPr="00457F93" w:rsidRDefault="002C717C" w:rsidP="00F51347">
      <w:pPr>
        <w:pStyle w:val="Tekstpodstawowy"/>
        <w:tabs>
          <w:tab w:val="left" w:pos="6304"/>
          <w:tab w:val="left" w:pos="6701"/>
        </w:tabs>
        <w:spacing w:line="511" w:lineRule="auto"/>
        <w:ind w:right="677"/>
        <w:rPr>
          <w:rFonts w:ascii="Calibri" w:hAnsi="Calibri" w:cs="Calibri"/>
          <w:color w:val="000000" w:themeColor="text1"/>
        </w:rPr>
        <w:sectPr w:rsidR="002C717C" w:rsidRPr="00457F93">
          <w:headerReference w:type="default" r:id="rId9"/>
          <w:pgSz w:w="11910" w:h="16840"/>
          <w:pgMar w:top="2320" w:right="1300" w:bottom="280" w:left="1300" w:header="708" w:footer="0" w:gutter="0"/>
          <w:cols w:space="708"/>
        </w:sectPr>
      </w:pPr>
      <w:r w:rsidRPr="00457F93">
        <w:rPr>
          <w:rFonts w:ascii="Calibri" w:hAnsi="Calibri" w:cs="Calibri"/>
          <w:color w:val="000000" w:themeColor="text1"/>
        </w:rPr>
        <w:t>………………………………….…………………..</w:t>
      </w:r>
      <w:r w:rsidRPr="00457F93">
        <w:rPr>
          <w:rFonts w:ascii="Calibri" w:hAnsi="Calibri" w:cs="Calibri"/>
          <w:color w:val="000000" w:themeColor="text1"/>
        </w:rPr>
        <w:tab/>
      </w:r>
      <w:r w:rsidRPr="00457F93">
        <w:rPr>
          <w:rFonts w:ascii="Calibri" w:hAnsi="Calibri" w:cs="Calibri"/>
          <w:color w:val="000000" w:themeColor="text1"/>
          <w:spacing w:val="-2"/>
        </w:rPr>
        <w:t xml:space="preserve">……………………………………… </w:t>
      </w:r>
      <w:r w:rsidRPr="00457F93">
        <w:rPr>
          <w:rFonts w:ascii="Calibri" w:hAnsi="Calibri" w:cs="Calibri"/>
          <w:color w:val="000000" w:themeColor="text1"/>
        </w:rPr>
        <w:t>Miejscowość, data i podpis Kandydata/</w:t>
      </w:r>
      <w:proofErr w:type="spellStart"/>
      <w:r w:rsidRPr="00457F93">
        <w:rPr>
          <w:rFonts w:ascii="Calibri" w:hAnsi="Calibri" w:cs="Calibri"/>
          <w:color w:val="000000" w:themeColor="text1"/>
        </w:rPr>
        <w:t>tki</w:t>
      </w:r>
      <w:proofErr w:type="spellEnd"/>
      <w:r w:rsidRPr="00457F93">
        <w:rPr>
          <w:rFonts w:ascii="Calibri" w:hAnsi="Calibri" w:cs="Calibri"/>
          <w:color w:val="000000" w:themeColor="text1"/>
        </w:rPr>
        <w:t xml:space="preserve"> do projektu</w:t>
      </w:r>
      <w:r w:rsidRPr="00457F93">
        <w:rPr>
          <w:rFonts w:ascii="Calibri" w:hAnsi="Calibri" w:cs="Calibri"/>
          <w:color w:val="000000" w:themeColor="text1"/>
        </w:rPr>
        <w:tab/>
      </w:r>
      <w:r w:rsidRPr="00457F93">
        <w:rPr>
          <w:rFonts w:ascii="Calibri" w:hAnsi="Calibri" w:cs="Calibri"/>
          <w:color w:val="000000" w:themeColor="text1"/>
        </w:rPr>
        <w:tab/>
        <w:t>Realizator projekt</w:t>
      </w:r>
      <w:r w:rsidR="00EC4D22">
        <w:rPr>
          <w:rFonts w:ascii="Calibri" w:hAnsi="Calibri" w:cs="Calibri"/>
          <w:color w:val="000000" w:themeColor="text1"/>
        </w:rPr>
        <w:t>u</w:t>
      </w:r>
    </w:p>
    <w:p w14:paraId="4B9B8BE8" w14:textId="1288FD8C" w:rsidR="001C5F18" w:rsidRPr="00457F93" w:rsidRDefault="001C5F18" w:rsidP="001C5F18">
      <w:pPr>
        <w:tabs>
          <w:tab w:val="left" w:pos="2409"/>
        </w:tabs>
      </w:pPr>
    </w:p>
    <w:sectPr w:rsidR="001C5F18" w:rsidRPr="00457F93" w:rsidSect="001C5F18">
      <w:head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6400" w14:textId="77777777" w:rsidR="00756844" w:rsidRDefault="00756844" w:rsidP="00880C6B">
      <w:pPr>
        <w:spacing w:after="0" w:line="240" w:lineRule="auto"/>
      </w:pPr>
      <w:r>
        <w:separator/>
      </w:r>
    </w:p>
  </w:endnote>
  <w:endnote w:type="continuationSeparator" w:id="0">
    <w:p w14:paraId="1E88C442" w14:textId="77777777" w:rsidR="00756844" w:rsidRDefault="00756844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rlito">
    <w:altName w:val="Calibri"/>
    <w:panose1 w:val="020B0604020202020204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NimbusSanL-Regu">
    <w:altName w:val="Calibri"/>
    <w:panose1 w:val="020B0604020202020204"/>
    <w:charset w:val="EE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2957" w14:textId="77777777" w:rsidR="00756844" w:rsidRDefault="00756844" w:rsidP="00880C6B">
      <w:pPr>
        <w:spacing w:after="0" w:line="240" w:lineRule="auto"/>
      </w:pPr>
      <w:r>
        <w:separator/>
      </w:r>
    </w:p>
  </w:footnote>
  <w:footnote w:type="continuationSeparator" w:id="0">
    <w:p w14:paraId="2C05B040" w14:textId="77777777" w:rsidR="00756844" w:rsidRDefault="00756844" w:rsidP="00880C6B">
      <w:pPr>
        <w:spacing w:after="0" w:line="240" w:lineRule="auto"/>
      </w:pPr>
      <w:r>
        <w:continuationSeparator/>
      </w:r>
    </w:p>
  </w:footnote>
  <w:footnote w:id="1">
    <w:p w14:paraId="06367B8F" w14:textId="77777777" w:rsidR="000B7800" w:rsidRPr="004D2AFB" w:rsidRDefault="000B7800" w:rsidP="000B7800">
      <w:pPr>
        <w:pStyle w:val="Tekstprzypisudolnego"/>
        <w:rPr>
          <w:rFonts w:ascii="Arial" w:hAnsi="Arial" w:cs="Arial"/>
          <w:sz w:val="14"/>
          <w:szCs w:val="14"/>
        </w:rPr>
      </w:pPr>
      <w:r w:rsidRPr="004D2AFB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D2AFB">
        <w:rPr>
          <w:rFonts w:ascii="Arial" w:hAnsi="Arial" w:cs="Arial"/>
          <w:sz w:val="14"/>
          <w:szCs w:val="14"/>
        </w:rPr>
        <w:t xml:space="preserve"> </w:t>
      </w:r>
      <w:r w:rsidRPr="004D2AFB">
        <w:rPr>
          <w:rFonts w:ascii="Arial" w:hAnsi="Arial" w:cs="Arial"/>
          <w:b/>
          <w:bCs/>
          <w:sz w:val="14"/>
          <w:szCs w:val="14"/>
        </w:rPr>
        <w:t>Za osobę wykluczoną komunikacyjnie</w:t>
      </w:r>
      <w:r w:rsidRPr="004D2AFB">
        <w:rPr>
          <w:rFonts w:ascii="Arial" w:hAnsi="Arial" w:cs="Arial"/>
          <w:sz w:val="14"/>
          <w:szCs w:val="14"/>
        </w:rPr>
        <w:t xml:space="preserve"> uznaje się osobę zamieszkującą na terenie jednej z gmin wymienionych w załączniku numer 2 do Regulaminu rekrutacji i uczestnictwa w projekcie</w:t>
      </w:r>
    </w:p>
  </w:footnote>
  <w:footnote w:id="2">
    <w:p w14:paraId="3CC70348" w14:textId="77777777" w:rsidR="00055780" w:rsidRPr="00B95378" w:rsidRDefault="00055780" w:rsidP="00055780">
      <w:pPr>
        <w:pStyle w:val="Tekstprzypisudolnego"/>
        <w:rPr>
          <w:rFonts w:ascii="Open Sans" w:hAnsi="Open Sans" w:cs="Open Sans"/>
          <w:sz w:val="18"/>
          <w:szCs w:val="18"/>
        </w:rPr>
      </w:pPr>
      <w:r w:rsidRPr="00B95378">
        <w:rPr>
          <w:rStyle w:val="Odwoanieprzypisudolnego"/>
          <w:rFonts w:ascii="Open Sans" w:hAnsi="Open Sans" w:cs="Open Sans"/>
          <w:sz w:val="18"/>
          <w:szCs w:val="18"/>
        </w:rPr>
        <w:footnoteRef/>
      </w:r>
      <w:r w:rsidRPr="00B95378">
        <w:rPr>
          <w:rFonts w:ascii="Open Sans" w:hAnsi="Open Sans" w:cs="Open Sans"/>
          <w:sz w:val="18"/>
          <w:szCs w:val="18"/>
        </w:rPr>
        <w:t xml:space="preserve"> </w:t>
      </w:r>
      <w:r w:rsidRPr="003D24D5">
        <w:rPr>
          <w:rFonts w:ascii="Arial" w:hAnsi="Arial" w:cs="Arial"/>
          <w:sz w:val="14"/>
          <w:szCs w:val="14"/>
        </w:rPr>
        <w:t>Wsparcie dla osób odbywających karę pozbawienia wolności nie jest udzielane w programie FEMA, z wyjątkiem osób objętych dozorem elektronicznym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67C1" w14:textId="77777777" w:rsidR="00F92478" w:rsidRPr="00525194" w:rsidRDefault="00F92478" w:rsidP="00F92478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7588BC87" wp14:editId="19B57318">
          <wp:extent cx="5756910" cy="643890"/>
          <wp:effectExtent l="0" t="0" r="0" b="0"/>
          <wp:docPr id="1480500377" name="Obraz 14805003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9D2B09" w14:textId="53EA7D0F" w:rsidR="00F92478" w:rsidRPr="00A462D9" w:rsidRDefault="00F92478" w:rsidP="00F92478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</w:t>
    </w:r>
    <w:r w:rsidR="00047608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047608">
      <w:rPr>
        <w:rFonts w:ascii="Open Sans Medium" w:hAnsi="Open Sans Medium" w:cs="Open Sans Medium"/>
        <w:sz w:val="16"/>
        <w:szCs w:val="16"/>
      </w:rPr>
      <w:t>s</w:t>
    </w:r>
    <w:r w:rsidR="004C58E5">
      <w:rPr>
        <w:rFonts w:ascii="Open Sans Medium" w:hAnsi="Open Sans Medium" w:cs="Open Sans Medium"/>
        <w:sz w:val="16"/>
        <w:szCs w:val="16"/>
      </w:rPr>
      <w:t>i</w:t>
    </w:r>
    <w:r w:rsidR="00047608">
      <w:rPr>
        <w:rFonts w:ascii="Open Sans Medium" w:hAnsi="Open Sans Medium" w:cs="Open Sans Medium"/>
        <w:sz w:val="16"/>
        <w:szCs w:val="16"/>
      </w:rPr>
      <w:t>ebie</w:t>
    </w:r>
    <w:r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 w:rsidR="00047608">
      <w:rPr>
        <w:rFonts w:ascii="Arial" w:hAnsi="Arial" w:cs="Arial"/>
        <w:sz w:val="16"/>
        <w:szCs w:val="16"/>
      </w:rPr>
      <w:t>7PD</w:t>
    </w:r>
    <w:r w:rsidRPr="00A462D9">
      <w:rPr>
        <w:rFonts w:ascii="Arial" w:hAnsi="Arial" w:cs="Arial"/>
        <w:sz w:val="16"/>
        <w:szCs w:val="16"/>
      </w:rPr>
      <w:t>/2</w:t>
    </w:r>
    <w:r w:rsidR="00047608"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DDCA914" w14:textId="77777777" w:rsidR="00F92478" w:rsidRDefault="00F924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58EA44F8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8F17CD">
      <w:rPr>
        <w:rFonts w:ascii="Open Sans Medium" w:hAnsi="Open Sans Medium" w:cs="Open Sans Medium"/>
        <w:sz w:val="16"/>
        <w:szCs w:val="16"/>
      </w:rPr>
      <w:t xml:space="preserve">Nasza </w:t>
    </w:r>
    <w:proofErr w:type="gramStart"/>
    <w:r w:rsidR="008F17CD">
      <w:rPr>
        <w:rFonts w:ascii="Open Sans Medium" w:hAnsi="Open Sans Medium" w:cs="Open Sans Medium"/>
        <w:sz w:val="16"/>
        <w:szCs w:val="16"/>
      </w:rPr>
      <w:t>szansa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8F17CD">
      <w:rPr>
        <w:rFonts w:ascii="Arial" w:hAnsi="Arial" w:cs="Arial"/>
        <w:sz w:val="16"/>
        <w:szCs w:val="16"/>
      </w:rPr>
      <w:t>3EN</w:t>
    </w:r>
    <w:r w:rsidR="00A462D9" w:rsidRPr="00A462D9">
      <w:rPr>
        <w:rFonts w:ascii="Arial" w:hAnsi="Arial" w:cs="Arial"/>
        <w:sz w:val="16"/>
        <w:szCs w:val="16"/>
      </w:rPr>
      <w:t>/24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01403C"/>
    <w:multiLevelType w:val="hybridMultilevel"/>
    <w:tmpl w:val="F48099A6"/>
    <w:lvl w:ilvl="0" w:tplc="48569074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2" w:tplc="AFAE4B0A">
      <w:numFmt w:val="bullet"/>
      <w:lvlText w:val="•"/>
      <w:lvlJc w:val="left"/>
      <w:pPr>
        <w:ind w:left="1460" w:hanging="212"/>
      </w:pPr>
      <w:rPr>
        <w:rFonts w:hint="default"/>
        <w:lang w:val="pl-PL" w:eastAsia="en-US" w:bidi="ar-SA"/>
      </w:rPr>
    </w:lvl>
    <w:lvl w:ilvl="3" w:tplc="18DC2A92">
      <w:numFmt w:val="bullet"/>
      <w:lvlText w:val="•"/>
      <w:lvlJc w:val="left"/>
      <w:pPr>
        <w:ind w:left="2440" w:hanging="212"/>
      </w:pPr>
      <w:rPr>
        <w:rFonts w:hint="default"/>
        <w:lang w:val="pl-PL" w:eastAsia="en-US" w:bidi="ar-SA"/>
      </w:rPr>
    </w:lvl>
    <w:lvl w:ilvl="4" w:tplc="97EEF0AE">
      <w:numFmt w:val="bullet"/>
      <w:lvlText w:val="•"/>
      <w:lvlJc w:val="left"/>
      <w:pPr>
        <w:ind w:left="3421" w:hanging="212"/>
      </w:pPr>
      <w:rPr>
        <w:rFonts w:hint="default"/>
        <w:lang w:val="pl-PL" w:eastAsia="en-US" w:bidi="ar-SA"/>
      </w:rPr>
    </w:lvl>
    <w:lvl w:ilvl="5" w:tplc="CD34B804">
      <w:numFmt w:val="bullet"/>
      <w:lvlText w:val="•"/>
      <w:lvlJc w:val="left"/>
      <w:pPr>
        <w:ind w:left="4401" w:hanging="212"/>
      </w:pPr>
      <w:rPr>
        <w:rFonts w:hint="default"/>
        <w:lang w:val="pl-PL" w:eastAsia="en-US" w:bidi="ar-SA"/>
      </w:rPr>
    </w:lvl>
    <w:lvl w:ilvl="6" w:tplc="DF903AD0">
      <w:numFmt w:val="bullet"/>
      <w:lvlText w:val="•"/>
      <w:lvlJc w:val="left"/>
      <w:pPr>
        <w:ind w:left="5382" w:hanging="212"/>
      </w:pPr>
      <w:rPr>
        <w:rFonts w:hint="default"/>
        <w:lang w:val="pl-PL" w:eastAsia="en-US" w:bidi="ar-SA"/>
      </w:rPr>
    </w:lvl>
    <w:lvl w:ilvl="7" w:tplc="B620933A">
      <w:numFmt w:val="bullet"/>
      <w:lvlText w:val="•"/>
      <w:lvlJc w:val="left"/>
      <w:pPr>
        <w:ind w:left="6362" w:hanging="212"/>
      </w:pPr>
      <w:rPr>
        <w:rFonts w:hint="default"/>
        <w:lang w:val="pl-PL" w:eastAsia="en-US" w:bidi="ar-SA"/>
      </w:rPr>
    </w:lvl>
    <w:lvl w:ilvl="8" w:tplc="98C43C28">
      <w:numFmt w:val="bullet"/>
      <w:lvlText w:val="•"/>
      <w:lvlJc w:val="left"/>
      <w:pPr>
        <w:ind w:left="7343" w:hanging="212"/>
      </w:pPr>
      <w:rPr>
        <w:rFonts w:hint="default"/>
        <w:lang w:val="pl-PL" w:eastAsia="en-US" w:bidi="ar-SA"/>
      </w:rPr>
    </w:lvl>
  </w:abstractNum>
  <w:abstractNum w:abstractNumId="4" w15:restartNumberingAfterBreak="0">
    <w:nsid w:val="02657F15"/>
    <w:multiLevelType w:val="hybridMultilevel"/>
    <w:tmpl w:val="48B84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BCE"/>
    <w:multiLevelType w:val="hybridMultilevel"/>
    <w:tmpl w:val="126057EA"/>
    <w:lvl w:ilvl="0" w:tplc="FC74AE66">
      <w:start w:val="1"/>
      <w:numFmt w:val="decimal"/>
      <w:lvlText w:val="%1."/>
      <w:lvlJc w:val="left"/>
      <w:pPr>
        <w:ind w:left="116" w:hanging="26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EAC0867A">
      <w:numFmt w:val="bullet"/>
      <w:lvlText w:val="•"/>
      <w:lvlJc w:val="left"/>
      <w:pPr>
        <w:ind w:left="1038" w:hanging="267"/>
      </w:pPr>
      <w:rPr>
        <w:rFonts w:hint="default"/>
        <w:lang w:val="pl-PL" w:eastAsia="en-US" w:bidi="ar-SA"/>
      </w:rPr>
    </w:lvl>
    <w:lvl w:ilvl="2" w:tplc="895C0CC2">
      <w:numFmt w:val="bullet"/>
      <w:lvlText w:val="•"/>
      <w:lvlJc w:val="left"/>
      <w:pPr>
        <w:ind w:left="1956" w:hanging="267"/>
      </w:pPr>
      <w:rPr>
        <w:rFonts w:hint="default"/>
        <w:lang w:val="pl-PL" w:eastAsia="en-US" w:bidi="ar-SA"/>
      </w:rPr>
    </w:lvl>
    <w:lvl w:ilvl="3" w:tplc="F4F03AF4">
      <w:numFmt w:val="bullet"/>
      <w:lvlText w:val="•"/>
      <w:lvlJc w:val="left"/>
      <w:pPr>
        <w:ind w:left="2875" w:hanging="267"/>
      </w:pPr>
      <w:rPr>
        <w:rFonts w:hint="default"/>
        <w:lang w:val="pl-PL" w:eastAsia="en-US" w:bidi="ar-SA"/>
      </w:rPr>
    </w:lvl>
    <w:lvl w:ilvl="4" w:tplc="1DA24746">
      <w:numFmt w:val="bullet"/>
      <w:lvlText w:val="•"/>
      <w:lvlJc w:val="left"/>
      <w:pPr>
        <w:ind w:left="3793" w:hanging="267"/>
      </w:pPr>
      <w:rPr>
        <w:rFonts w:hint="default"/>
        <w:lang w:val="pl-PL" w:eastAsia="en-US" w:bidi="ar-SA"/>
      </w:rPr>
    </w:lvl>
    <w:lvl w:ilvl="5" w:tplc="96D4AA8C">
      <w:numFmt w:val="bullet"/>
      <w:lvlText w:val="•"/>
      <w:lvlJc w:val="left"/>
      <w:pPr>
        <w:ind w:left="4712" w:hanging="267"/>
      </w:pPr>
      <w:rPr>
        <w:rFonts w:hint="default"/>
        <w:lang w:val="pl-PL" w:eastAsia="en-US" w:bidi="ar-SA"/>
      </w:rPr>
    </w:lvl>
    <w:lvl w:ilvl="6" w:tplc="5EC66354">
      <w:numFmt w:val="bullet"/>
      <w:lvlText w:val="•"/>
      <w:lvlJc w:val="left"/>
      <w:pPr>
        <w:ind w:left="5630" w:hanging="267"/>
      </w:pPr>
      <w:rPr>
        <w:rFonts w:hint="default"/>
        <w:lang w:val="pl-PL" w:eastAsia="en-US" w:bidi="ar-SA"/>
      </w:rPr>
    </w:lvl>
    <w:lvl w:ilvl="7" w:tplc="292A8A96">
      <w:numFmt w:val="bullet"/>
      <w:lvlText w:val="•"/>
      <w:lvlJc w:val="left"/>
      <w:pPr>
        <w:ind w:left="6548" w:hanging="267"/>
      </w:pPr>
      <w:rPr>
        <w:rFonts w:hint="default"/>
        <w:lang w:val="pl-PL" w:eastAsia="en-US" w:bidi="ar-SA"/>
      </w:rPr>
    </w:lvl>
    <w:lvl w:ilvl="8" w:tplc="FD9CD29C">
      <w:numFmt w:val="bullet"/>
      <w:lvlText w:val="•"/>
      <w:lvlJc w:val="left"/>
      <w:pPr>
        <w:ind w:left="7467" w:hanging="267"/>
      </w:pPr>
      <w:rPr>
        <w:rFonts w:hint="default"/>
        <w:lang w:val="pl-PL" w:eastAsia="en-US" w:bidi="ar-SA"/>
      </w:rPr>
    </w:lvl>
  </w:abstractNum>
  <w:abstractNum w:abstractNumId="6" w15:restartNumberingAfterBreak="0">
    <w:nsid w:val="110E01BA"/>
    <w:multiLevelType w:val="hybridMultilevel"/>
    <w:tmpl w:val="E3C801F8"/>
    <w:lvl w:ilvl="0" w:tplc="EAD6A9FC">
      <w:start w:val="1"/>
      <w:numFmt w:val="decimal"/>
      <w:lvlText w:val="%1."/>
      <w:lvlJc w:val="left"/>
      <w:pPr>
        <w:ind w:left="116" w:hanging="30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A6687F2A">
      <w:numFmt w:val="bullet"/>
      <w:lvlText w:val="•"/>
      <w:lvlJc w:val="left"/>
      <w:pPr>
        <w:ind w:left="1038" w:hanging="303"/>
      </w:pPr>
      <w:rPr>
        <w:rFonts w:hint="default"/>
        <w:lang w:val="pl-PL" w:eastAsia="en-US" w:bidi="ar-SA"/>
      </w:rPr>
    </w:lvl>
    <w:lvl w:ilvl="2" w:tplc="096E1696">
      <w:numFmt w:val="bullet"/>
      <w:lvlText w:val="•"/>
      <w:lvlJc w:val="left"/>
      <w:pPr>
        <w:ind w:left="1956" w:hanging="303"/>
      </w:pPr>
      <w:rPr>
        <w:rFonts w:hint="default"/>
        <w:lang w:val="pl-PL" w:eastAsia="en-US" w:bidi="ar-SA"/>
      </w:rPr>
    </w:lvl>
    <w:lvl w:ilvl="3" w:tplc="E4763664">
      <w:numFmt w:val="bullet"/>
      <w:lvlText w:val="•"/>
      <w:lvlJc w:val="left"/>
      <w:pPr>
        <w:ind w:left="2875" w:hanging="303"/>
      </w:pPr>
      <w:rPr>
        <w:rFonts w:hint="default"/>
        <w:lang w:val="pl-PL" w:eastAsia="en-US" w:bidi="ar-SA"/>
      </w:rPr>
    </w:lvl>
    <w:lvl w:ilvl="4" w:tplc="0E16BC4E">
      <w:numFmt w:val="bullet"/>
      <w:lvlText w:val="•"/>
      <w:lvlJc w:val="left"/>
      <w:pPr>
        <w:ind w:left="3793" w:hanging="303"/>
      </w:pPr>
      <w:rPr>
        <w:rFonts w:hint="default"/>
        <w:lang w:val="pl-PL" w:eastAsia="en-US" w:bidi="ar-SA"/>
      </w:rPr>
    </w:lvl>
    <w:lvl w:ilvl="5" w:tplc="6B749B10">
      <w:numFmt w:val="bullet"/>
      <w:lvlText w:val="•"/>
      <w:lvlJc w:val="left"/>
      <w:pPr>
        <w:ind w:left="4712" w:hanging="303"/>
      </w:pPr>
      <w:rPr>
        <w:rFonts w:hint="default"/>
        <w:lang w:val="pl-PL" w:eastAsia="en-US" w:bidi="ar-SA"/>
      </w:rPr>
    </w:lvl>
    <w:lvl w:ilvl="6" w:tplc="23EEBF32">
      <w:numFmt w:val="bullet"/>
      <w:lvlText w:val="•"/>
      <w:lvlJc w:val="left"/>
      <w:pPr>
        <w:ind w:left="5630" w:hanging="303"/>
      </w:pPr>
      <w:rPr>
        <w:rFonts w:hint="default"/>
        <w:lang w:val="pl-PL" w:eastAsia="en-US" w:bidi="ar-SA"/>
      </w:rPr>
    </w:lvl>
    <w:lvl w:ilvl="7" w:tplc="833C0AF0">
      <w:numFmt w:val="bullet"/>
      <w:lvlText w:val="•"/>
      <w:lvlJc w:val="left"/>
      <w:pPr>
        <w:ind w:left="6548" w:hanging="303"/>
      </w:pPr>
      <w:rPr>
        <w:rFonts w:hint="default"/>
        <w:lang w:val="pl-PL" w:eastAsia="en-US" w:bidi="ar-SA"/>
      </w:rPr>
    </w:lvl>
    <w:lvl w:ilvl="8" w:tplc="027493B2">
      <w:numFmt w:val="bullet"/>
      <w:lvlText w:val="•"/>
      <w:lvlJc w:val="left"/>
      <w:pPr>
        <w:ind w:left="7467" w:hanging="303"/>
      </w:pPr>
      <w:rPr>
        <w:rFonts w:hint="default"/>
        <w:lang w:val="pl-PL" w:eastAsia="en-US" w:bidi="ar-SA"/>
      </w:rPr>
    </w:lvl>
  </w:abstractNum>
  <w:abstractNum w:abstractNumId="7" w15:restartNumberingAfterBreak="0">
    <w:nsid w:val="220254AB"/>
    <w:multiLevelType w:val="hybridMultilevel"/>
    <w:tmpl w:val="26D41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27B84"/>
    <w:multiLevelType w:val="hybridMultilevel"/>
    <w:tmpl w:val="A6D01856"/>
    <w:lvl w:ilvl="0" w:tplc="DE4C9AB4">
      <w:start w:val="1"/>
      <w:numFmt w:val="decimal"/>
      <w:lvlText w:val="%1."/>
      <w:lvlJc w:val="left"/>
      <w:pPr>
        <w:ind w:left="116" w:hanging="25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0AA93F2">
      <w:numFmt w:val="bullet"/>
      <w:lvlText w:val="-"/>
      <w:lvlJc w:val="left"/>
      <w:pPr>
        <w:ind w:left="116" w:hanging="183"/>
      </w:pPr>
      <w:rPr>
        <w:rFonts w:ascii="Carlito" w:eastAsia="Carlito" w:hAnsi="Carlito" w:cs="Carlito" w:hint="default"/>
        <w:spacing w:val="0"/>
        <w:w w:val="100"/>
        <w:lang w:val="pl-PL" w:eastAsia="en-US" w:bidi="ar-SA"/>
      </w:rPr>
    </w:lvl>
    <w:lvl w:ilvl="2" w:tplc="43B49CE0">
      <w:numFmt w:val="bullet"/>
      <w:lvlText w:val="•"/>
      <w:lvlJc w:val="left"/>
      <w:pPr>
        <w:ind w:left="1956" w:hanging="183"/>
      </w:pPr>
      <w:rPr>
        <w:rFonts w:hint="default"/>
        <w:lang w:val="pl-PL" w:eastAsia="en-US" w:bidi="ar-SA"/>
      </w:rPr>
    </w:lvl>
    <w:lvl w:ilvl="3" w:tplc="C6D2F390">
      <w:numFmt w:val="bullet"/>
      <w:lvlText w:val="•"/>
      <w:lvlJc w:val="left"/>
      <w:pPr>
        <w:ind w:left="2875" w:hanging="183"/>
      </w:pPr>
      <w:rPr>
        <w:rFonts w:hint="default"/>
        <w:lang w:val="pl-PL" w:eastAsia="en-US" w:bidi="ar-SA"/>
      </w:rPr>
    </w:lvl>
    <w:lvl w:ilvl="4" w:tplc="70109504">
      <w:numFmt w:val="bullet"/>
      <w:lvlText w:val="•"/>
      <w:lvlJc w:val="left"/>
      <w:pPr>
        <w:ind w:left="3793" w:hanging="183"/>
      </w:pPr>
      <w:rPr>
        <w:rFonts w:hint="default"/>
        <w:lang w:val="pl-PL" w:eastAsia="en-US" w:bidi="ar-SA"/>
      </w:rPr>
    </w:lvl>
    <w:lvl w:ilvl="5" w:tplc="2CCE53A0">
      <w:numFmt w:val="bullet"/>
      <w:lvlText w:val="•"/>
      <w:lvlJc w:val="left"/>
      <w:pPr>
        <w:ind w:left="4712" w:hanging="183"/>
      </w:pPr>
      <w:rPr>
        <w:rFonts w:hint="default"/>
        <w:lang w:val="pl-PL" w:eastAsia="en-US" w:bidi="ar-SA"/>
      </w:rPr>
    </w:lvl>
    <w:lvl w:ilvl="6" w:tplc="86282C5C">
      <w:numFmt w:val="bullet"/>
      <w:lvlText w:val="•"/>
      <w:lvlJc w:val="left"/>
      <w:pPr>
        <w:ind w:left="5630" w:hanging="183"/>
      </w:pPr>
      <w:rPr>
        <w:rFonts w:hint="default"/>
        <w:lang w:val="pl-PL" w:eastAsia="en-US" w:bidi="ar-SA"/>
      </w:rPr>
    </w:lvl>
    <w:lvl w:ilvl="7" w:tplc="4A308CB2">
      <w:numFmt w:val="bullet"/>
      <w:lvlText w:val="•"/>
      <w:lvlJc w:val="left"/>
      <w:pPr>
        <w:ind w:left="6548" w:hanging="183"/>
      </w:pPr>
      <w:rPr>
        <w:rFonts w:hint="default"/>
        <w:lang w:val="pl-PL" w:eastAsia="en-US" w:bidi="ar-SA"/>
      </w:rPr>
    </w:lvl>
    <w:lvl w:ilvl="8" w:tplc="0622976E">
      <w:numFmt w:val="bullet"/>
      <w:lvlText w:val="•"/>
      <w:lvlJc w:val="left"/>
      <w:pPr>
        <w:ind w:left="7467" w:hanging="183"/>
      </w:pPr>
      <w:rPr>
        <w:rFonts w:hint="default"/>
        <w:lang w:val="pl-PL" w:eastAsia="en-US" w:bidi="ar-SA"/>
      </w:rPr>
    </w:lvl>
  </w:abstractNum>
  <w:abstractNum w:abstractNumId="9" w15:restartNumberingAfterBreak="0">
    <w:nsid w:val="398E2E87"/>
    <w:multiLevelType w:val="hybridMultilevel"/>
    <w:tmpl w:val="5B02B0AC"/>
    <w:lvl w:ilvl="0" w:tplc="4B068BE8">
      <w:start w:val="1"/>
      <w:numFmt w:val="decimal"/>
      <w:lvlText w:val="%1."/>
      <w:lvlJc w:val="left"/>
      <w:pPr>
        <w:ind w:left="322" w:hanging="20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D47C230C">
      <w:numFmt w:val="bullet"/>
      <w:lvlText w:val="•"/>
      <w:lvlJc w:val="left"/>
      <w:pPr>
        <w:ind w:left="1218" w:hanging="207"/>
      </w:pPr>
      <w:rPr>
        <w:rFonts w:hint="default"/>
        <w:lang w:val="pl-PL" w:eastAsia="en-US" w:bidi="ar-SA"/>
      </w:rPr>
    </w:lvl>
    <w:lvl w:ilvl="2" w:tplc="C4846D8A">
      <w:numFmt w:val="bullet"/>
      <w:lvlText w:val="•"/>
      <w:lvlJc w:val="left"/>
      <w:pPr>
        <w:ind w:left="2116" w:hanging="207"/>
      </w:pPr>
      <w:rPr>
        <w:rFonts w:hint="default"/>
        <w:lang w:val="pl-PL" w:eastAsia="en-US" w:bidi="ar-SA"/>
      </w:rPr>
    </w:lvl>
    <w:lvl w:ilvl="3" w:tplc="C9484288">
      <w:numFmt w:val="bullet"/>
      <w:lvlText w:val="•"/>
      <w:lvlJc w:val="left"/>
      <w:pPr>
        <w:ind w:left="3015" w:hanging="207"/>
      </w:pPr>
      <w:rPr>
        <w:rFonts w:hint="default"/>
        <w:lang w:val="pl-PL" w:eastAsia="en-US" w:bidi="ar-SA"/>
      </w:rPr>
    </w:lvl>
    <w:lvl w:ilvl="4" w:tplc="E96C5944">
      <w:numFmt w:val="bullet"/>
      <w:lvlText w:val="•"/>
      <w:lvlJc w:val="left"/>
      <w:pPr>
        <w:ind w:left="3913" w:hanging="207"/>
      </w:pPr>
      <w:rPr>
        <w:rFonts w:hint="default"/>
        <w:lang w:val="pl-PL" w:eastAsia="en-US" w:bidi="ar-SA"/>
      </w:rPr>
    </w:lvl>
    <w:lvl w:ilvl="5" w:tplc="F26A8B1A">
      <w:numFmt w:val="bullet"/>
      <w:lvlText w:val="•"/>
      <w:lvlJc w:val="left"/>
      <w:pPr>
        <w:ind w:left="4812" w:hanging="207"/>
      </w:pPr>
      <w:rPr>
        <w:rFonts w:hint="default"/>
        <w:lang w:val="pl-PL" w:eastAsia="en-US" w:bidi="ar-SA"/>
      </w:rPr>
    </w:lvl>
    <w:lvl w:ilvl="6" w:tplc="DA9C105C">
      <w:numFmt w:val="bullet"/>
      <w:lvlText w:val="•"/>
      <w:lvlJc w:val="left"/>
      <w:pPr>
        <w:ind w:left="5710" w:hanging="207"/>
      </w:pPr>
      <w:rPr>
        <w:rFonts w:hint="default"/>
        <w:lang w:val="pl-PL" w:eastAsia="en-US" w:bidi="ar-SA"/>
      </w:rPr>
    </w:lvl>
    <w:lvl w:ilvl="7" w:tplc="E9AAE32E">
      <w:numFmt w:val="bullet"/>
      <w:lvlText w:val="•"/>
      <w:lvlJc w:val="left"/>
      <w:pPr>
        <w:ind w:left="6608" w:hanging="207"/>
      </w:pPr>
      <w:rPr>
        <w:rFonts w:hint="default"/>
        <w:lang w:val="pl-PL" w:eastAsia="en-US" w:bidi="ar-SA"/>
      </w:rPr>
    </w:lvl>
    <w:lvl w:ilvl="8" w:tplc="F03CE30E">
      <w:numFmt w:val="bullet"/>
      <w:lvlText w:val="•"/>
      <w:lvlJc w:val="left"/>
      <w:pPr>
        <w:ind w:left="7507" w:hanging="207"/>
      </w:pPr>
      <w:rPr>
        <w:rFonts w:hint="default"/>
        <w:lang w:val="pl-PL" w:eastAsia="en-US" w:bidi="ar-SA"/>
      </w:rPr>
    </w:lvl>
  </w:abstractNum>
  <w:abstractNum w:abstractNumId="10" w15:restartNumberingAfterBreak="0">
    <w:nsid w:val="446C19B7"/>
    <w:multiLevelType w:val="hybridMultilevel"/>
    <w:tmpl w:val="8B3AA57C"/>
    <w:lvl w:ilvl="0" w:tplc="30D23346">
      <w:numFmt w:val="bullet"/>
      <w:lvlText w:val="-"/>
      <w:lvlJc w:val="left"/>
      <w:pPr>
        <w:ind w:left="116" w:hanging="11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613223B6">
      <w:numFmt w:val="bullet"/>
      <w:lvlText w:val="•"/>
      <w:lvlJc w:val="left"/>
      <w:pPr>
        <w:ind w:left="1038" w:hanging="112"/>
      </w:pPr>
      <w:rPr>
        <w:rFonts w:hint="default"/>
        <w:lang w:val="pl-PL" w:eastAsia="en-US" w:bidi="ar-SA"/>
      </w:rPr>
    </w:lvl>
    <w:lvl w:ilvl="2" w:tplc="6540C9F4">
      <w:numFmt w:val="bullet"/>
      <w:lvlText w:val="•"/>
      <w:lvlJc w:val="left"/>
      <w:pPr>
        <w:ind w:left="1956" w:hanging="112"/>
      </w:pPr>
      <w:rPr>
        <w:rFonts w:hint="default"/>
        <w:lang w:val="pl-PL" w:eastAsia="en-US" w:bidi="ar-SA"/>
      </w:rPr>
    </w:lvl>
    <w:lvl w:ilvl="3" w:tplc="3FD2BB30">
      <w:numFmt w:val="bullet"/>
      <w:lvlText w:val="•"/>
      <w:lvlJc w:val="left"/>
      <w:pPr>
        <w:ind w:left="2875" w:hanging="112"/>
      </w:pPr>
      <w:rPr>
        <w:rFonts w:hint="default"/>
        <w:lang w:val="pl-PL" w:eastAsia="en-US" w:bidi="ar-SA"/>
      </w:rPr>
    </w:lvl>
    <w:lvl w:ilvl="4" w:tplc="C678A778">
      <w:numFmt w:val="bullet"/>
      <w:lvlText w:val="•"/>
      <w:lvlJc w:val="left"/>
      <w:pPr>
        <w:ind w:left="3793" w:hanging="112"/>
      </w:pPr>
      <w:rPr>
        <w:rFonts w:hint="default"/>
        <w:lang w:val="pl-PL" w:eastAsia="en-US" w:bidi="ar-SA"/>
      </w:rPr>
    </w:lvl>
    <w:lvl w:ilvl="5" w:tplc="5754C9EC">
      <w:numFmt w:val="bullet"/>
      <w:lvlText w:val="•"/>
      <w:lvlJc w:val="left"/>
      <w:pPr>
        <w:ind w:left="4712" w:hanging="112"/>
      </w:pPr>
      <w:rPr>
        <w:rFonts w:hint="default"/>
        <w:lang w:val="pl-PL" w:eastAsia="en-US" w:bidi="ar-SA"/>
      </w:rPr>
    </w:lvl>
    <w:lvl w:ilvl="6" w:tplc="11E2895E">
      <w:numFmt w:val="bullet"/>
      <w:lvlText w:val="•"/>
      <w:lvlJc w:val="left"/>
      <w:pPr>
        <w:ind w:left="5630" w:hanging="112"/>
      </w:pPr>
      <w:rPr>
        <w:rFonts w:hint="default"/>
        <w:lang w:val="pl-PL" w:eastAsia="en-US" w:bidi="ar-SA"/>
      </w:rPr>
    </w:lvl>
    <w:lvl w:ilvl="7" w:tplc="74708B56">
      <w:numFmt w:val="bullet"/>
      <w:lvlText w:val="•"/>
      <w:lvlJc w:val="left"/>
      <w:pPr>
        <w:ind w:left="6548" w:hanging="112"/>
      </w:pPr>
      <w:rPr>
        <w:rFonts w:hint="default"/>
        <w:lang w:val="pl-PL" w:eastAsia="en-US" w:bidi="ar-SA"/>
      </w:rPr>
    </w:lvl>
    <w:lvl w:ilvl="8" w:tplc="CA2A2DFC">
      <w:numFmt w:val="bullet"/>
      <w:lvlText w:val="•"/>
      <w:lvlJc w:val="left"/>
      <w:pPr>
        <w:ind w:left="7467" w:hanging="112"/>
      </w:pPr>
      <w:rPr>
        <w:rFonts w:hint="default"/>
        <w:lang w:val="pl-PL" w:eastAsia="en-US" w:bidi="ar-SA"/>
      </w:rPr>
    </w:lvl>
  </w:abstractNum>
  <w:abstractNum w:abstractNumId="11" w15:restartNumberingAfterBreak="0">
    <w:nsid w:val="484531EC"/>
    <w:multiLevelType w:val="hybridMultilevel"/>
    <w:tmpl w:val="DD140984"/>
    <w:lvl w:ilvl="0" w:tplc="46C68F76">
      <w:start w:val="1"/>
      <w:numFmt w:val="lowerLetter"/>
      <w:lvlText w:val="%1)"/>
      <w:lvlJc w:val="left"/>
      <w:pPr>
        <w:ind w:left="327" w:hanging="212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2D4AC976">
      <w:numFmt w:val="bullet"/>
      <w:lvlText w:val="•"/>
      <w:lvlJc w:val="left"/>
      <w:pPr>
        <w:ind w:left="1218" w:hanging="212"/>
      </w:pPr>
      <w:rPr>
        <w:rFonts w:hint="default"/>
        <w:lang w:val="pl-PL" w:eastAsia="en-US" w:bidi="ar-SA"/>
      </w:rPr>
    </w:lvl>
    <w:lvl w:ilvl="2" w:tplc="5ABA243C">
      <w:numFmt w:val="bullet"/>
      <w:lvlText w:val="•"/>
      <w:lvlJc w:val="left"/>
      <w:pPr>
        <w:ind w:left="2116" w:hanging="212"/>
      </w:pPr>
      <w:rPr>
        <w:rFonts w:hint="default"/>
        <w:lang w:val="pl-PL" w:eastAsia="en-US" w:bidi="ar-SA"/>
      </w:rPr>
    </w:lvl>
    <w:lvl w:ilvl="3" w:tplc="5A529050">
      <w:numFmt w:val="bullet"/>
      <w:lvlText w:val="•"/>
      <w:lvlJc w:val="left"/>
      <w:pPr>
        <w:ind w:left="3015" w:hanging="212"/>
      </w:pPr>
      <w:rPr>
        <w:rFonts w:hint="default"/>
        <w:lang w:val="pl-PL" w:eastAsia="en-US" w:bidi="ar-SA"/>
      </w:rPr>
    </w:lvl>
    <w:lvl w:ilvl="4" w:tplc="EA183402">
      <w:numFmt w:val="bullet"/>
      <w:lvlText w:val="•"/>
      <w:lvlJc w:val="left"/>
      <w:pPr>
        <w:ind w:left="3913" w:hanging="212"/>
      </w:pPr>
      <w:rPr>
        <w:rFonts w:hint="default"/>
        <w:lang w:val="pl-PL" w:eastAsia="en-US" w:bidi="ar-SA"/>
      </w:rPr>
    </w:lvl>
    <w:lvl w:ilvl="5" w:tplc="AB5A1B7A">
      <w:numFmt w:val="bullet"/>
      <w:lvlText w:val="•"/>
      <w:lvlJc w:val="left"/>
      <w:pPr>
        <w:ind w:left="4812" w:hanging="212"/>
      </w:pPr>
      <w:rPr>
        <w:rFonts w:hint="default"/>
        <w:lang w:val="pl-PL" w:eastAsia="en-US" w:bidi="ar-SA"/>
      </w:rPr>
    </w:lvl>
    <w:lvl w:ilvl="6" w:tplc="60A2A55A">
      <w:numFmt w:val="bullet"/>
      <w:lvlText w:val="•"/>
      <w:lvlJc w:val="left"/>
      <w:pPr>
        <w:ind w:left="5710" w:hanging="212"/>
      </w:pPr>
      <w:rPr>
        <w:rFonts w:hint="default"/>
        <w:lang w:val="pl-PL" w:eastAsia="en-US" w:bidi="ar-SA"/>
      </w:rPr>
    </w:lvl>
    <w:lvl w:ilvl="7" w:tplc="17C41CD6">
      <w:numFmt w:val="bullet"/>
      <w:lvlText w:val="•"/>
      <w:lvlJc w:val="left"/>
      <w:pPr>
        <w:ind w:left="6608" w:hanging="212"/>
      </w:pPr>
      <w:rPr>
        <w:rFonts w:hint="default"/>
        <w:lang w:val="pl-PL" w:eastAsia="en-US" w:bidi="ar-SA"/>
      </w:rPr>
    </w:lvl>
    <w:lvl w:ilvl="8" w:tplc="95567890">
      <w:numFmt w:val="bullet"/>
      <w:lvlText w:val="•"/>
      <w:lvlJc w:val="left"/>
      <w:pPr>
        <w:ind w:left="7507" w:hanging="212"/>
      </w:pPr>
      <w:rPr>
        <w:rFonts w:hint="default"/>
        <w:lang w:val="pl-PL" w:eastAsia="en-US" w:bidi="ar-SA"/>
      </w:rPr>
    </w:lvl>
  </w:abstractNum>
  <w:abstractNum w:abstractNumId="12" w15:restartNumberingAfterBreak="0">
    <w:nsid w:val="4D07561D"/>
    <w:multiLevelType w:val="hybridMultilevel"/>
    <w:tmpl w:val="28B8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67950"/>
    <w:multiLevelType w:val="hybridMultilevel"/>
    <w:tmpl w:val="A0847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86BBF"/>
    <w:multiLevelType w:val="hybridMultilevel"/>
    <w:tmpl w:val="A90CC90C"/>
    <w:lvl w:ilvl="0" w:tplc="55261260">
      <w:start w:val="1"/>
      <w:numFmt w:val="decimal"/>
      <w:lvlText w:val="%1."/>
      <w:lvlJc w:val="left"/>
      <w:pPr>
        <w:ind w:left="116" w:hanging="229"/>
      </w:pPr>
      <w:rPr>
        <w:rFonts w:hint="default"/>
        <w:spacing w:val="-1"/>
        <w:w w:val="100"/>
        <w:lang w:val="pl-PL" w:eastAsia="en-US" w:bidi="ar-SA"/>
      </w:rPr>
    </w:lvl>
    <w:lvl w:ilvl="1" w:tplc="5F666190">
      <w:start w:val="1"/>
      <w:numFmt w:val="lowerLetter"/>
      <w:lvlText w:val="%2)"/>
      <w:lvlJc w:val="left"/>
      <w:pPr>
        <w:ind w:left="116" w:hanging="207"/>
      </w:pPr>
      <w:rPr>
        <w:rFonts w:hint="default"/>
        <w:spacing w:val="-1"/>
        <w:w w:val="100"/>
        <w:lang w:val="pl-PL" w:eastAsia="en-US" w:bidi="ar-SA"/>
      </w:rPr>
    </w:lvl>
    <w:lvl w:ilvl="2" w:tplc="2D4C3834">
      <w:numFmt w:val="bullet"/>
      <w:lvlText w:val="•"/>
      <w:lvlJc w:val="left"/>
      <w:pPr>
        <w:ind w:left="1956" w:hanging="207"/>
      </w:pPr>
      <w:rPr>
        <w:rFonts w:hint="default"/>
        <w:lang w:val="pl-PL" w:eastAsia="en-US" w:bidi="ar-SA"/>
      </w:rPr>
    </w:lvl>
    <w:lvl w:ilvl="3" w:tplc="71CADB12">
      <w:numFmt w:val="bullet"/>
      <w:lvlText w:val="•"/>
      <w:lvlJc w:val="left"/>
      <w:pPr>
        <w:ind w:left="2875" w:hanging="207"/>
      </w:pPr>
      <w:rPr>
        <w:rFonts w:hint="default"/>
        <w:lang w:val="pl-PL" w:eastAsia="en-US" w:bidi="ar-SA"/>
      </w:rPr>
    </w:lvl>
    <w:lvl w:ilvl="4" w:tplc="035407FC">
      <w:numFmt w:val="bullet"/>
      <w:lvlText w:val="•"/>
      <w:lvlJc w:val="left"/>
      <w:pPr>
        <w:ind w:left="3793" w:hanging="207"/>
      </w:pPr>
      <w:rPr>
        <w:rFonts w:hint="default"/>
        <w:lang w:val="pl-PL" w:eastAsia="en-US" w:bidi="ar-SA"/>
      </w:rPr>
    </w:lvl>
    <w:lvl w:ilvl="5" w:tplc="8E2A5BAE">
      <w:numFmt w:val="bullet"/>
      <w:lvlText w:val="•"/>
      <w:lvlJc w:val="left"/>
      <w:pPr>
        <w:ind w:left="4712" w:hanging="207"/>
      </w:pPr>
      <w:rPr>
        <w:rFonts w:hint="default"/>
        <w:lang w:val="pl-PL" w:eastAsia="en-US" w:bidi="ar-SA"/>
      </w:rPr>
    </w:lvl>
    <w:lvl w:ilvl="6" w:tplc="80DAA55E">
      <w:numFmt w:val="bullet"/>
      <w:lvlText w:val="•"/>
      <w:lvlJc w:val="left"/>
      <w:pPr>
        <w:ind w:left="5630" w:hanging="207"/>
      </w:pPr>
      <w:rPr>
        <w:rFonts w:hint="default"/>
        <w:lang w:val="pl-PL" w:eastAsia="en-US" w:bidi="ar-SA"/>
      </w:rPr>
    </w:lvl>
    <w:lvl w:ilvl="7" w:tplc="81AAE15E">
      <w:numFmt w:val="bullet"/>
      <w:lvlText w:val="•"/>
      <w:lvlJc w:val="left"/>
      <w:pPr>
        <w:ind w:left="6548" w:hanging="207"/>
      </w:pPr>
      <w:rPr>
        <w:rFonts w:hint="default"/>
        <w:lang w:val="pl-PL" w:eastAsia="en-US" w:bidi="ar-SA"/>
      </w:rPr>
    </w:lvl>
    <w:lvl w:ilvl="8" w:tplc="4FE22B82">
      <w:numFmt w:val="bullet"/>
      <w:lvlText w:val="•"/>
      <w:lvlJc w:val="left"/>
      <w:pPr>
        <w:ind w:left="7467" w:hanging="207"/>
      </w:pPr>
      <w:rPr>
        <w:rFonts w:hint="default"/>
        <w:lang w:val="pl-PL" w:eastAsia="en-US" w:bidi="ar-SA"/>
      </w:rPr>
    </w:lvl>
  </w:abstractNum>
  <w:abstractNum w:abstractNumId="15" w15:restartNumberingAfterBreak="0">
    <w:nsid w:val="556D71B9"/>
    <w:multiLevelType w:val="hybridMultilevel"/>
    <w:tmpl w:val="C35A0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E4170"/>
    <w:multiLevelType w:val="hybridMultilevel"/>
    <w:tmpl w:val="32069736"/>
    <w:lvl w:ilvl="0" w:tplc="722A11BA">
      <w:start w:val="1"/>
      <w:numFmt w:val="lowerLetter"/>
      <w:lvlText w:val="%1)"/>
      <w:lvlJc w:val="left"/>
      <w:pPr>
        <w:ind w:left="116" w:hanging="259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891423DE">
      <w:numFmt w:val="bullet"/>
      <w:lvlText w:val="•"/>
      <w:lvlJc w:val="left"/>
      <w:pPr>
        <w:ind w:left="1038" w:hanging="259"/>
      </w:pPr>
      <w:rPr>
        <w:rFonts w:hint="default"/>
        <w:lang w:val="pl-PL" w:eastAsia="en-US" w:bidi="ar-SA"/>
      </w:rPr>
    </w:lvl>
    <w:lvl w:ilvl="2" w:tplc="7F30D7EA">
      <w:numFmt w:val="bullet"/>
      <w:lvlText w:val="•"/>
      <w:lvlJc w:val="left"/>
      <w:pPr>
        <w:ind w:left="1956" w:hanging="259"/>
      </w:pPr>
      <w:rPr>
        <w:rFonts w:hint="default"/>
        <w:lang w:val="pl-PL" w:eastAsia="en-US" w:bidi="ar-SA"/>
      </w:rPr>
    </w:lvl>
    <w:lvl w:ilvl="3" w:tplc="D9866FDE">
      <w:numFmt w:val="bullet"/>
      <w:lvlText w:val="•"/>
      <w:lvlJc w:val="left"/>
      <w:pPr>
        <w:ind w:left="2875" w:hanging="259"/>
      </w:pPr>
      <w:rPr>
        <w:rFonts w:hint="default"/>
        <w:lang w:val="pl-PL" w:eastAsia="en-US" w:bidi="ar-SA"/>
      </w:rPr>
    </w:lvl>
    <w:lvl w:ilvl="4" w:tplc="F20A1BEA">
      <w:numFmt w:val="bullet"/>
      <w:lvlText w:val="•"/>
      <w:lvlJc w:val="left"/>
      <w:pPr>
        <w:ind w:left="3793" w:hanging="259"/>
      </w:pPr>
      <w:rPr>
        <w:rFonts w:hint="default"/>
        <w:lang w:val="pl-PL" w:eastAsia="en-US" w:bidi="ar-SA"/>
      </w:rPr>
    </w:lvl>
    <w:lvl w:ilvl="5" w:tplc="6846D72A">
      <w:numFmt w:val="bullet"/>
      <w:lvlText w:val="•"/>
      <w:lvlJc w:val="left"/>
      <w:pPr>
        <w:ind w:left="4712" w:hanging="259"/>
      </w:pPr>
      <w:rPr>
        <w:rFonts w:hint="default"/>
        <w:lang w:val="pl-PL" w:eastAsia="en-US" w:bidi="ar-SA"/>
      </w:rPr>
    </w:lvl>
    <w:lvl w:ilvl="6" w:tplc="FCEA6250">
      <w:numFmt w:val="bullet"/>
      <w:lvlText w:val="•"/>
      <w:lvlJc w:val="left"/>
      <w:pPr>
        <w:ind w:left="5630" w:hanging="259"/>
      </w:pPr>
      <w:rPr>
        <w:rFonts w:hint="default"/>
        <w:lang w:val="pl-PL" w:eastAsia="en-US" w:bidi="ar-SA"/>
      </w:rPr>
    </w:lvl>
    <w:lvl w:ilvl="7" w:tplc="F88CB3D2">
      <w:numFmt w:val="bullet"/>
      <w:lvlText w:val="•"/>
      <w:lvlJc w:val="left"/>
      <w:pPr>
        <w:ind w:left="6548" w:hanging="259"/>
      </w:pPr>
      <w:rPr>
        <w:rFonts w:hint="default"/>
        <w:lang w:val="pl-PL" w:eastAsia="en-US" w:bidi="ar-SA"/>
      </w:rPr>
    </w:lvl>
    <w:lvl w:ilvl="8" w:tplc="29002C3A">
      <w:numFmt w:val="bullet"/>
      <w:lvlText w:val="•"/>
      <w:lvlJc w:val="left"/>
      <w:pPr>
        <w:ind w:left="7467" w:hanging="259"/>
      </w:pPr>
      <w:rPr>
        <w:rFonts w:hint="default"/>
        <w:lang w:val="pl-PL" w:eastAsia="en-US" w:bidi="ar-SA"/>
      </w:rPr>
    </w:lvl>
  </w:abstractNum>
  <w:abstractNum w:abstractNumId="17" w15:restartNumberingAfterBreak="0">
    <w:nsid w:val="763052FD"/>
    <w:multiLevelType w:val="hybridMultilevel"/>
    <w:tmpl w:val="E646AA54"/>
    <w:lvl w:ilvl="0" w:tplc="CCF695DC">
      <w:start w:val="1"/>
      <w:numFmt w:val="decimal"/>
      <w:lvlText w:val="%1."/>
      <w:lvlJc w:val="left"/>
      <w:pPr>
        <w:ind w:left="473" w:hanging="35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B7E0B45C">
      <w:start w:val="1"/>
      <w:numFmt w:val="lowerLetter"/>
      <w:lvlText w:val="%2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color w:val="333333"/>
        <w:spacing w:val="-1"/>
        <w:w w:val="100"/>
        <w:sz w:val="21"/>
        <w:szCs w:val="21"/>
        <w:lang w:val="pl-PL" w:eastAsia="en-US" w:bidi="ar-SA"/>
      </w:rPr>
    </w:lvl>
    <w:lvl w:ilvl="2" w:tplc="9A960F2E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A90E0224">
      <w:numFmt w:val="bullet"/>
      <w:lvlText w:val="•"/>
      <w:lvlJc w:val="left"/>
      <w:pPr>
        <w:ind w:left="2720" w:hanging="360"/>
      </w:pPr>
      <w:rPr>
        <w:rFonts w:hint="default"/>
        <w:lang w:val="pl-PL" w:eastAsia="en-US" w:bidi="ar-SA"/>
      </w:rPr>
    </w:lvl>
    <w:lvl w:ilvl="4" w:tplc="5A0E45FE">
      <w:numFmt w:val="bullet"/>
      <w:lvlText w:val="•"/>
      <w:lvlJc w:val="left"/>
      <w:pPr>
        <w:ind w:left="3661" w:hanging="360"/>
      </w:pPr>
      <w:rPr>
        <w:rFonts w:hint="default"/>
        <w:lang w:val="pl-PL" w:eastAsia="en-US" w:bidi="ar-SA"/>
      </w:rPr>
    </w:lvl>
    <w:lvl w:ilvl="5" w:tplc="811A4584">
      <w:numFmt w:val="bullet"/>
      <w:lvlText w:val="•"/>
      <w:lvlJc w:val="left"/>
      <w:pPr>
        <w:ind w:left="4601" w:hanging="360"/>
      </w:pPr>
      <w:rPr>
        <w:rFonts w:hint="default"/>
        <w:lang w:val="pl-PL" w:eastAsia="en-US" w:bidi="ar-SA"/>
      </w:rPr>
    </w:lvl>
    <w:lvl w:ilvl="6" w:tplc="54522930">
      <w:numFmt w:val="bullet"/>
      <w:lvlText w:val="•"/>
      <w:lvlJc w:val="left"/>
      <w:pPr>
        <w:ind w:left="5542" w:hanging="360"/>
      </w:pPr>
      <w:rPr>
        <w:rFonts w:hint="default"/>
        <w:lang w:val="pl-PL" w:eastAsia="en-US" w:bidi="ar-SA"/>
      </w:rPr>
    </w:lvl>
    <w:lvl w:ilvl="7" w:tplc="70ECAEAC">
      <w:numFmt w:val="bullet"/>
      <w:lvlText w:val="•"/>
      <w:lvlJc w:val="left"/>
      <w:pPr>
        <w:ind w:left="6482" w:hanging="360"/>
      </w:pPr>
      <w:rPr>
        <w:rFonts w:hint="default"/>
        <w:lang w:val="pl-PL" w:eastAsia="en-US" w:bidi="ar-SA"/>
      </w:rPr>
    </w:lvl>
    <w:lvl w:ilvl="8" w:tplc="9C02A24E">
      <w:numFmt w:val="bullet"/>
      <w:lvlText w:val="•"/>
      <w:lvlJc w:val="left"/>
      <w:pPr>
        <w:ind w:left="742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78BB0017"/>
    <w:multiLevelType w:val="hybridMultilevel"/>
    <w:tmpl w:val="677C8A32"/>
    <w:lvl w:ilvl="0" w:tplc="13F4DF48">
      <w:start w:val="1"/>
      <w:numFmt w:val="decimal"/>
      <w:lvlText w:val="%1."/>
      <w:lvlJc w:val="left"/>
      <w:pPr>
        <w:ind w:left="116" w:hanging="2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1" w:tplc="52FE5604">
      <w:numFmt w:val="bullet"/>
      <w:lvlText w:val="•"/>
      <w:lvlJc w:val="left"/>
      <w:pPr>
        <w:ind w:left="1038" w:hanging="220"/>
      </w:pPr>
      <w:rPr>
        <w:rFonts w:hint="default"/>
        <w:lang w:val="pl-PL" w:eastAsia="en-US" w:bidi="ar-SA"/>
      </w:rPr>
    </w:lvl>
    <w:lvl w:ilvl="2" w:tplc="7062EB6A">
      <w:numFmt w:val="bullet"/>
      <w:lvlText w:val="•"/>
      <w:lvlJc w:val="left"/>
      <w:pPr>
        <w:ind w:left="1956" w:hanging="220"/>
      </w:pPr>
      <w:rPr>
        <w:rFonts w:hint="default"/>
        <w:lang w:val="pl-PL" w:eastAsia="en-US" w:bidi="ar-SA"/>
      </w:rPr>
    </w:lvl>
    <w:lvl w:ilvl="3" w:tplc="FB78E716">
      <w:numFmt w:val="bullet"/>
      <w:lvlText w:val="•"/>
      <w:lvlJc w:val="left"/>
      <w:pPr>
        <w:ind w:left="2875" w:hanging="220"/>
      </w:pPr>
      <w:rPr>
        <w:rFonts w:hint="default"/>
        <w:lang w:val="pl-PL" w:eastAsia="en-US" w:bidi="ar-SA"/>
      </w:rPr>
    </w:lvl>
    <w:lvl w:ilvl="4" w:tplc="FC420B6E">
      <w:numFmt w:val="bullet"/>
      <w:lvlText w:val="•"/>
      <w:lvlJc w:val="left"/>
      <w:pPr>
        <w:ind w:left="3793" w:hanging="220"/>
      </w:pPr>
      <w:rPr>
        <w:rFonts w:hint="default"/>
        <w:lang w:val="pl-PL" w:eastAsia="en-US" w:bidi="ar-SA"/>
      </w:rPr>
    </w:lvl>
    <w:lvl w:ilvl="5" w:tplc="D50A60E2">
      <w:numFmt w:val="bullet"/>
      <w:lvlText w:val="•"/>
      <w:lvlJc w:val="left"/>
      <w:pPr>
        <w:ind w:left="4712" w:hanging="220"/>
      </w:pPr>
      <w:rPr>
        <w:rFonts w:hint="default"/>
        <w:lang w:val="pl-PL" w:eastAsia="en-US" w:bidi="ar-SA"/>
      </w:rPr>
    </w:lvl>
    <w:lvl w:ilvl="6" w:tplc="2CB2089C">
      <w:numFmt w:val="bullet"/>
      <w:lvlText w:val="•"/>
      <w:lvlJc w:val="left"/>
      <w:pPr>
        <w:ind w:left="5630" w:hanging="220"/>
      </w:pPr>
      <w:rPr>
        <w:rFonts w:hint="default"/>
        <w:lang w:val="pl-PL" w:eastAsia="en-US" w:bidi="ar-SA"/>
      </w:rPr>
    </w:lvl>
    <w:lvl w:ilvl="7" w:tplc="B8425306">
      <w:numFmt w:val="bullet"/>
      <w:lvlText w:val="•"/>
      <w:lvlJc w:val="left"/>
      <w:pPr>
        <w:ind w:left="6548" w:hanging="220"/>
      </w:pPr>
      <w:rPr>
        <w:rFonts w:hint="default"/>
        <w:lang w:val="pl-PL" w:eastAsia="en-US" w:bidi="ar-SA"/>
      </w:rPr>
    </w:lvl>
    <w:lvl w:ilvl="8" w:tplc="947A91DA">
      <w:numFmt w:val="bullet"/>
      <w:lvlText w:val="•"/>
      <w:lvlJc w:val="left"/>
      <w:pPr>
        <w:ind w:left="7467" w:hanging="220"/>
      </w:pPr>
      <w:rPr>
        <w:rFonts w:hint="default"/>
        <w:lang w:val="pl-PL" w:eastAsia="en-US" w:bidi="ar-SA"/>
      </w:rPr>
    </w:lvl>
  </w:abstractNum>
  <w:num w:numId="1" w16cid:durableId="735587283">
    <w:abstractNumId w:val="3"/>
  </w:num>
  <w:num w:numId="2" w16cid:durableId="188027015">
    <w:abstractNumId w:val="13"/>
  </w:num>
  <w:num w:numId="3" w16cid:durableId="655719717">
    <w:abstractNumId w:val="15"/>
  </w:num>
  <w:num w:numId="4" w16cid:durableId="356128465">
    <w:abstractNumId w:val="10"/>
  </w:num>
  <w:num w:numId="5" w16cid:durableId="578833232">
    <w:abstractNumId w:val="8"/>
  </w:num>
  <w:num w:numId="6" w16cid:durableId="1557887042">
    <w:abstractNumId w:val="17"/>
  </w:num>
  <w:num w:numId="7" w16cid:durableId="2001930367">
    <w:abstractNumId w:val="4"/>
  </w:num>
  <w:num w:numId="8" w16cid:durableId="2125268496">
    <w:abstractNumId w:val="12"/>
  </w:num>
  <w:num w:numId="9" w16cid:durableId="824857933">
    <w:abstractNumId w:val="7"/>
  </w:num>
  <w:num w:numId="10" w16cid:durableId="725104859">
    <w:abstractNumId w:val="14"/>
  </w:num>
  <w:num w:numId="11" w16cid:durableId="1472287766">
    <w:abstractNumId w:val="9"/>
  </w:num>
  <w:num w:numId="12" w16cid:durableId="977689462">
    <w:abstractNumId w:val="11"/>
  </w:num>
  <w:num w:numId="13" w16cid:durableId="716509527">
    <w:abstractNumId w:val="5"/>
  </w:num>
  <w:num w:numId="14" w16cid:durableId="681781932">
    <w:abstractNumId w:val="6"/>
  </w:num>
  <w:num w:numId="15" w16cid:durableId="1676957747">
    <w:abstractNumId w:val="18"/>
  </w:num>
  <w:num w:numId="16" w16cid:durableId="84339578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274CC"/>
    <w:rsid w:val="00047608"/>
    <w:rsid w:val="00055780"/>
    <w:rsid w:val="000579B4"/>
    <w:rsid w:val="00082D29"/>
    <w:rsid w:val="000942E3"/>
    <w:rsid w:val="000B7800"/>
    <w:rsid w:val="000D604B"/>
    <w:rsid w:val="000D78AE"/>
    <w:rsid w:val="00174104"/>
    <w:rsid w:val="001748AF"/>
    <w:rsid w:val="0018458E"/>
    <w:rsid w:val="0019706B"/>
    <w:rsid w:val="001A37B4"/>
    <w:rsid w:val="001C5F18"/>
    <w:rsid w:val="001C66C1"/>
    <w:rsid w:val="001E45D9"/>
    <w:rsid w:val="00205EC0"/>
    <w:rsid w:val="002437F5"/>
    <w:rsid w:val="00270D57"/>
    <w:rsid w:val="002735F5"/>
    <w:rsid w:val="002A4DCD"/>
    <w:rsid w:val="002C717C"/>
    <w:rsid w:val="002F6B3F"/>
    <w:rsid w:val="00323575"/>
    <w:rsid w:val="003552F9"/>
    <w:rsid w:val="003A25A9"/>
    <w:rsid w:val="003B51CE"/>
    <w:rsid w:val="003B7D18"/>
    <w:rsid w:val="003E4265"/>
    <w:rsid w:val="003E71EF"/>
    <w:rsid w:val="003F18B7"/>
    <w:rsid w:val="00457F93"/>
    <w:rsid w:val="00484ADF"/>
    <w:rsid w:val="004901AA"/>
    <w:rsid w:val="004A7BB2"/>
    <w:rsid w:val="004B7FC0"/>
    <w:rsid w:val="004C2366"/>
    <w:rsid w:val="004C58E5"/>
    <w:rsid w:val="004D57B3"/>
    <w:rsid w:val="004F1FCA"/>
    <w:rsid w:val="004F6506"/>
    <w:rsid w:val="00507BCA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70671C"/>
    <w:rsid w:val="007131F6"/>
    <w:rsid w:val="0073547D"/>
    <w:rsid w:val="007373DA"/>
    <w:rsid w:val="0074015B"/>
    <w:rsid w:val="00756844"/>
    <w:rsid w:val="007614B7"/>
    <w:rsid w:val="007960D8"/>
    <w:rsid w:val="007A2773"/>
    <w:rsid w:val="007A7A8E"/>
    <w:rsid w:val="007C3D1F"/>
    <w:rsid w:val="007C7958"/>
    <w:rsid w:val="008335BA"/>
    <w:rsid w:val="008471E6"/>
    <w:rsid w:val="00880C6B"/>
    <w:rsid w:val="00885E6D"/>
    <w:rsid w:val="00892CC3"/>
    <w:rsid w:val="008B3F9C"/>
    <w:rsid w:val="008E0905"/>
    <w:rsid w:val="008F17CD"/>
    <w:rsid w:val="00964BFD"/>
    <w:rsid w:val="0097745C"/>
    <w:rsid w:val="009949F0"/>
    <w:rsid w:val="009A45B0"/>
    <w:rsid w:val="009A75E8"/>
    <w:rsid w:val="009B4CA6"/>
    <w:rsid w:val="009C16E7"/>
    <w:rsid w:val="009C74CB"/>
    <w:rsid w:val="009F123D"/>
    <w:rsid w:val="00A00977"/>
    <w:rsid w:val="00A01508"/>
    <w:rsid w:val="00A11537"/>
    <w:rsid w:val="00A20E0C"/>
    <w:rsid w:val="00A24DEF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F6008"/>
    <w:rsid w:val="00B15F4A"/>
    <w:rsid w:val="00B41D29"/>
    <w:rsid w:val="00B42095"/>
    <w:rsid w:val="00B43635"/>
    <w:rsid w:val="00B47675"/>
    <w:rsid w:val="00B508AA"/>
    <w:rsid w:val="00B55588"/>
    <w:rsid w:val="00B56DD8"/>
    <w:rsid w:val="00B5743F"/>
    <w:rsid w:val="00BC6971"/>
    <w:rsid w:val="00BE045E"/>
    <w:rsid w:val="00BE71F7"/>
    <w:rsid w:val="00C01330"/>
    <w:rsid w:val="00C034F0"/>
    <w:rsid w:val="00C05FA7"/>
    <w:rsid w:val="00C563D6"/>
    <w:rsid w:val="00CA3991"/>
    <w:rsid w:val="00CC1BCD"/>
    <w:rsid w:val="00CE3D81"/>
    <w:rsid w:val="00D03690"/>
    <w:rsid w:val="00D24039"/>
    <w:rsid w:val="00D338E5"/>
    <w:rsid w:val="00D453BD"/>
    <w:rsid w:val="00D57358"/>
    <w:rsid w:val="00DA29FD"/>
    <w:rsid w:val="00DB32ED"/>
    <w:rsid w:val="00DE77EE"/>
    <w:rsid w:val="00E25B1B"/>
    <w:rsid w:val="00E27023"/>
    <w:rsid w:val="00E37FDF"/>
    <w:rsid w:val="00E73B19"/>
    <w:rsid w:val="00E74420"/>
    <w:rsid w:val="00E74E60"/>
    <w:rsid w:val="00E830EF"/>
    <w:rsid w:val="00E9391B"/>
    <w:rsid w:val="00EA6299"/>
    <w:rsid w:val="00EA630F"/>
    <w:rsid w:val="00EB728C"/>
    <w:rsid w:val="00EC20B1"/>
    <w:rsid w:val="00EC4D22"/>
    <w:rsid w:val="00ED646F"/>
    <w:rsid w:val="00F05B8E"/>
    <w:rsid w:val="00F05DA6"/>
    <w:rsid w:val="00F15C4E"/>
    <w:rsid w:val="00F242F3"/>
    <w:rsid w:val="00F3443B"/>
    <w:rsid w:val="00F51347"/>
    <w:rsid w:val="00F56201"/>
    <w:rsid w:val="00F5711B"/>
    <w:rsid w:val="00F772E9"/>
    <w:rsid w:val="00F80CF8"/>
    <w:rsid w:val="00F825EA"/>
    <w:rsid w:val="00F91436"/>
    <w:rsid w:val="00F92478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7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basedOn w:val="Normalny"/>
    <w:rsid w:val="00EC20B1"/>
    <w:pPr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mat-tooltip-trigger">
    <w:name w:val="mat-tooltip-trigger"/>
    <w:basedOn w:val="Normalny"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adonly-form-field-value">
    <w:name w:val="readonly-form-field-value"/>
    <w:basedOn w:val="Domylnaczcionkaakapitu"/>
    <w:rsid w:val="00EC20B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74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74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undusze-regiony/krajowa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3003</Words>
  <Characters>18024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11</cp:revision>
  <cp:lastPrinted>2026-01-14T09:46:00Z</cp:lastPrinted>
  <dcterms:created xsi:type="dcterms:W3CDTF">2026-01-12T10:14:00Z</dcterms:created>
  <dcterms:modified xsi:type="dcterms:W3CDTF">2026-02-10T12:06:00Z</dcterms:modified>
</cp:coreProperties>
</file>