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92193" w14:textId="77777777" w:rsidR="000B7800" w:rsidRPr="00951CBD" w:rsidRDefault="000B7800" w:rsidP="000B7800">
      <w:pPr>
        <w:pStyle w:val="Nagwek1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REGULAMIN</w:t>
      </w:r>
      <w:r w:rsidRPr="00951CBD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2"/>
          <w:sz w:val="22"/>
          <w:szCs w:val="22"/>
        </w:rPr>
        <w:t>PROJEKTU</w:t>
      </w:r>
    </w:p>
    <w:p w14:paraId="2C89E5D0" w14:textId="77777777" w:rsidR="000B7800" w:rsidRPr="00951CBD" w:rsidRDefault="000B7800" w:rsidP="000B7800">
      <w:pPr>
        <w:pStyle w:val="Nagwek1"/>
        <w:spacing w:before="1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1</w:t>
      </w:r>
    </w:p>
    <w:p w14:paraId="41421522" w14:textId="77777777" w:rsidR="000B7800" w:rsidRPr="00951CBD" w:rsidRDefault="000B7800" w:rsidP="000B7800">
      <w:pPr>
        <w:spacing w:before="51"/>
        <w:ind w:left="46" w:right="46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  <w:spacing w:val="-2"/>
        </w:rPr>
        <w:t>Postanowienia</w:t>
      </w:r>
      <w:r w:rsidRPr="00951CBD">
        <w:rPr>
          <w:rFonts w:ascii="Calibri" w:hAnsi="Calibri" w:cs="Calibri"/>
          <w:b/>
          <w:color w:val="000000" w:themeColor="text1"/>
          <w:spacing w:val="13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ogólne</w:t>
      </w:r>
    </w:p>
    <w:p w14:paraId="1F319883" w14:textId="5AE24551" w:rsidR="000B7800" w:rsidRPr="00951CBD" w:rsidRDefault="000B7800">
      <w:pPr>
        <w:pStyle w:val="Akapitzlist"/>
        <w:widowControl w:val="0"/>
        <w:numPr>
          <w:ilvl w:val="0"/>
          <w:numId w:val="2"/>
        </w:numPr>
        <w:tabs>
          <w:tab w:val="left" w:pos="333"/>
        </w:tabs>
        <w:autoSpaceDE w:val="0"/>
        <w:autoSpaceDN w:val="0"/>
        <w:spacing w:before="51" w:after="0" w:line="288" w:lineRule="auto"/>
        <w:ind w:left="115" w:right="110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Niniejszy Regulamin określa zasady rekrutacji i uczestnictwa w projekcie pn. „</w:t>
      </w:r>
      <w:r w:rsidR="00161256">
        <w:rPr>
          <w:rFonts w:cs="Calibri"/>
          <w:color w:val="000000" w:themeColor="text1"/>
        </w:rPr>
        <w:t xml:space="preserve">Uwierz w </w:t>
      </w:r>
      <w:proofErr w:type="gramStart"/>
      <w:r w:rsidR="00161256">
        <w:rPr>
          <w:rFonts w:cs="Calibri"/>
          <w:color w:val="000000" w:themeColor="text1"/>
        </w:rPr>
        <w:t>siebie</w:t>
      </w:r>
      <w:r w:rsidRPr="00951CBD">
        <w:rPr>
          <w:rFonts w:cs="Calibri"/>
          <w:color w:val="000000" w:themeColor="text1"/>
        </w:rPr>
        <w:t xml:space="preserve"> !</w:t>
      </w:r>
      <w:proofErr w:type="gramEnd"/>
      <w:r w:rsidRPr="00951CBD">
        <w:rPr>
          <w:rFonts w:cs="Calibri"/>
          <w:color w:val="000000" w:themeColor="text1"/>
        </w:rPr>
        <w:t>” numer projektu: FEMA.08.01-IP.01-0</w:t>
      </w:r>
      <w:r w:rsidR="00161256">
        <w:rPr>
          <w:rFonts w:cs="Calibri"/>
          <w:color w:val="000000" w:themeColor="text1"/>
        </w:rPr>
        <w:t>7PD</w:t>
      </w:r>
      <w:r w:rsidRPr="00951CBD">
        <w:rPr>
          <w:rFonts w:cs="Calibri"/>
          <w:color w:val="000000" w:themeColor="text1"/>
        </w:rPr>
        <w:t>/2</w:t>
      </w:r>
      <w:r w:rsidR="00161256">
        <w:rPr>
          <w:rFonts w:cs="Calibri"/>
          <w:color w:val="000000" w:themeColor="text1"/>
        </w:rPr>
        <w:t>5</w:t>
      </w:r>
      <w:r w:rsidRPr="00951CBD">
        <w:rPr>
          <w:rFonts w:cs="Calibri"/>
          <w:color w:val="000000" w:themeColor="text1"/>
        </w:rPr>
        <w:t xml:space="preserve"> realizowanego w ramach Programu Fundusze Europejskie dla Mazowsza 2021-2027, Działanie 8.1 </w:t>
      </w:r>
      <w:r w:rsidRPr="00951CBD">
        <w:rPr>
          <w:rFonts w:cs="Calibri"/>
        </w:rPr>
        <w:t>Aktywizacja społeczna i zawodowa</w:t>
      </w:r>
      <w:r w:rsidRPr="00951CBD">
        <w:rPr>
          <w:rFonts w:cs="Calibri"/>
          <w:color w:val="000000"/>
        </w:rPr>
        <w:t xml:space="preserve">, Oś Priorytetowa VIII </w:t>
      </w:r>
      <w:r w:rsidRPr="00951CBD">
        <w:rPr>
          <w:rFonts w:cs="Calibri"/>
        </w:rPr>
        <w:t>Fundusze Europejskie dla aktywnej integracji oraz rozwoju usług społecznych i zdrowotnych na Mazowszu</w:t>
      </w:r>
    </w:p>
    <w:p w14:paraId="4CB4A74A" w14:textId="4EBBB7F0" w:rsidR="000B7800" w:rsidRPr="00951CBD" w:rsidRDefault="000B7800">
      <w:pPr>
        <w:pStyle w:val="Akapitzlist"/>
        <w:widowControl w:val="0"/>
        <w:numPr>
          <w:ilvl w:val="0"/>
          <w:numId w:val="2"/>
        </w:numPr>
        <w:tabs>
          <w:tab w:val="left" w:pos="310"/>
        </w:tabs>
        <w:autoSpaceDE w:val="0"/>
        <w:autoSpaceDN w:val="0"/>
        <w:spacing w:after="0" w:line="290" w:lineRule="auto"/>
        <w:ind w:left="115" w:right="112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Projekt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pn.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„</w:t>
      </w:r>
      <w:r w:rsidR="00161256">
        <w:rPr>
          <w:rFonts w:cs="Calibri"/>
          <w:color w:val="000000" w:themeColor="text1"/>
        </w:rPr>
        <w:t xml:space="preserve">Uwierz w </w:t>
      </w:r>
      <w:proofErr w:type="gramStart"/>
      <w:r w:rsidR="00161256">
        <w:rPr>
          <w:rFonts w:cs="Calibri"/>
          <w:color w:val="000000" w:themeColor="text1"/>
        </w:rPr>
        <w:t>siebie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!</w:t>
      </w:r>
      <w:proofErr w:type="gramEnd"/>
      <w:r w:rsidRPr="00951CBD">
        <w:rPr>
          <w:rFonts w:cs="Calibri"/>
          <w:color w:val="000000" w:themeColor="text1"/>
        </w:rPr>
        <w:t>”</w:t>
      </w:r>
      <w:r w:rsidRPr="00951CBD">
        <w:rPr>
          <w:rFonts w:cs="Calibri"/>
          <w:color w:val="000000" w:themeColor="text1"/>
          <w:spacing w:val="36"/>
        </w:rPr>
        <w:t xml:space="preserve"> </w:t>
      </w:r>
      <w:r w:rsidRPr="00951CBD">
        <w:rPr>
          <w:rFonts w:cs="Calibri"/>
          <w:color w:val="000000" w:themeColor="text1"/>
        </w:rPr>
        <w:t>jest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realizowany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jest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podstawie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Umowy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nr FEMA.08.01-IP.01-0</w:t>
      </w:r>
      <w:r w:rsidR="00161256">
        <w:rPr>
          <w:rFonts w:cs="Calibri"/>
          <w:color w:val="000000" w:themeColor="text1"/>
        </w:rPr>
        <w:t>7PD</w:t>
      </w:r>
      <w:r w:rsidRPr="00951CBD">
        <w:rPr>
          <w:rFonts w:cs="Calibri"/>
          <w:color w:val="000000" w:themeColor="text1"/>
        </w:rPr>
        <w:t>/2</w:t>
      </w:r>
      <w:r w:rsidR="00161256">
        <w:rPr>
          <w:rFonts w:cs="Calibri"/>
          <w:color w:val="000000" w:themeColor="text1"/>
        </w:rPr>
        <w:t>5</w:t>
      </w:r>
      <w:r w:rsidRPr="00951CBD">
        <w:rPr>
          <w:rFonts w:cs="Calibri"/>
          <w:color w:val="000000" w:themeColor="text1"/>
        </w:rPr>
        <w:t xml:space="preserve">-00, podpisanej z Mazowiecką Jednostką Wdrażania Programów Unijnych, w </w:t>
      </w:r>
      <w:proofErr w:type="gramStart"/>
      <w:r w:rsidRPr="00951CBD">
        <w:rPr>
          <w:rFonts w:cs="Calibri"/>
          <w:color w:val="000000" w:themeColor="text1"/>
        </w:rPr>
        <w:t>imieniu</w:t>
      </w:r>
      <w:proofErr w:type="gramEnd"/>
      <w:r w:rsidRPr="00951CBD">
        <w:rPr>
          <w:rFonts w:cs="Calibri"/>
          <w:color w:val="000000" w:themeColor="text1"/>
        </w:rPr>
        <w:t xml:space="preserve"> którego działa Zarząd Województwa </w:t>
      </w:r>
      <w:r w:rsidR="00161256">
        <w:rPr>
          <w:rFonts w:cs="Calibri"/>
          <w:color w:val="000000" w:themeColor="text1"/>
        </w:rPr>
        <w:t>Mazowieckiego.</w:t>
      </w:r>
    </w:p>
    <w:p w14:paraId="4982A995" w14:textId="77777777" w:rsidR="000B7800" w:rsidRPr="00951CBD" w:rsidRDefault="000B7800">
      <w:pPr>
        <w:pStyle w:val="Akapitzlist"/>
        <w:widowControl w:val="0"/>
        <w:numPr>
          <w:ilvl w:val="0"/>
          <w:numId w:val="2"/>
        </w:numPr>
        <w:tabs>
          <w:tab w:val="left" w:pos="329"/>
        </w:tabs>
        <w:autoSpaceDE w:val="0"/>
        <w:autoSpaceDN w:val="0"/>
        <w:spacing w:after="0" w:line="288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 xml:space="preserve">Realizatorem Projektu jest ESPO! Sp. z o.o. z siedzibą w Lublinie przy ul. Nałęczowska 18A/26U, 20-701 </w:t>
      </w:r>
      <w:r w:rsidRPr="00951CBD">
        <w:rPr>
          <w:rFonts w:cs="Calibri"/>
          <w:color w:val="000000" w:themeColor="text1"/>
          <w:spacing w:val="-2"/>
        </w:rPr>
        <w:t>Lublin</w:t>
      </w:r>
    </w:p>
    <w:p w14:paraId="34B0A1F4" w14:textId="77777777" w:rsidR="000B7800" w:rsidRPr="00B364BA" w:rsidRDefault="000B7800">
      <w:pPr>
        <w:pStyle w:val="Akapitzlist"/>
        <w:widowControl w:val="0"/>
        <w:numPr>
          <w:ilvl w:val="0"/>
          <w:numId w:val="2"/>
        </w:numPr>
        <w:tabs>
          <w:tab w:val="left" w:pos="329"/>
        </w:tabs>
        <w:autoSpaceDE w:val="0"/>
        <w:autoSpaceDN w:val="0"/>
        <w:spacing w:after="0" w:line="288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B364BA">
        <w:rPr>
          <w:rFonts w:cs="Calibri"/>
          <w:color w:val="000000" w:themeColor="text1"/>
          <w:spacing w:val="-2"/>
        </w:rPr>
        <w:t>Partnerem projektu jest Stowarzyszenie Podwórkowe Anioły, ul. Rynek 15, 26-600 Radom</w:t>
      </w:r>
    </w:p>
    <w:p w14:paraId="7741EBE6" w14:textId="3C5528A3" w:rsidR="000B7800" w:rsidRPr="00B364BA" w:rsidRDefault="000B7800">
      <w:pPr>
        <w:pStyle w:val="Akapitzlist"/>
        <w:widowControl w:val="0"/>
        <w:numPr>
          <w:ilvl w:val="0"/>
          <w:numId w:val="2"/>
        </w:numPr>
        <w:tabs>
          <w:tab w:val="left" w:pos="320"/>
        </w:tabs>
        <w:autoSpaceDE w:val="0"/>
        <w:autoSpaceDN w:val="0"/>
        <w:spacing w:after="0" w:line="256" w:lineRule="exact"/>
        <w:ind w:left="320" w:hanging="205"/>
        <w:contextualSpacing w:val="0"/>
        <w:jc w:val="both"/>
        <w:rPr>
          <w:rFonts w:cs="Calibri"/>
          <w:color w:val="000000" w:themeColor="text1"/>
        </w:rPr>
      </w:pPr>
      <w:r w:rsidRPr="00B364BA">
        <w:rPr>
          <w:rFonts w:cs="Calibri"/>
          <w:color w:val="000000" w:themeColor="text1"/>
        </w:rPr>
        <w:t>Biuro</w:t>
      </w:r>
      <w:r w:rsidRPr="00B364BA">
        <w:rPr>
          <w:rFonts w:cs="Calibri"/>
          <w:color w:val="000000" w:themeColor="text1"/>
          <w:spacing w:val="-9"/>
        </w:rPr>
        <w:t xml:space="preserve"> </w:t>
      </w:r>
      <w:r w:rsidRPr="00B364BA">
        <w:rPr>
          <w:rFonts w:cs="Calibri"/>
          <w:color w:val="000000" w:themeColor="text1"/>
        </w:rPr>
        <w:t>główne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projektu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mieści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się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przy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ul.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="00161256" w:rsidRPr="00B364BA">
        <w:rPr>
          <w:rFonts w:cs="Calibri"/>
          <w:color w:val="000000" w:themeColor="text1"/>
        </w:rPr>
        <w:t>Przemysłowa 1</w:t>
      </w:r>
      <w:r w:rsidRPr="00B364BA">
        <w:rPr>
          <w:rFonts w:cs="Calibri"/>
          <w:color w:val="000000" w:themeColor="text1"/>
        </w:rPr>
        <w:t>, 26-6</w:t>
      </w:r>
      <w:r w:rsidR="00161256" w:rsidRPr="00B364BA">
        <w:rPr>
          <w:rFonts w:cs="Calibri"/>
          <w:color w:val="000000" w:themeColor="text1"/>
        </w:rPr>
        <w:t>70 Pionki</w:t>
      </w:r>
    </w:p>
    <w:p w14:paraId="3703C3BA" w14:textId="15716D69" w:rsidR="000B7800" w:rsidRPr="00B364BA" w:rsidRDefault="000B7800">
      <w:pPr>
        <w:pStyle w:val="Akapitzlist"/>
        <w:widowControl w:val="0"/>
        <w:numPr>
          <w:ilvl w:val="0"/>
          <w:numId w:val="2"/>
        </w:numPr>
        <w:tabs>
          <w:tab w:val="left" w:pos="320"/>
        </w:tabs>
        <w:autoSpaceDE w:val="0"/>
        <w:autoSpaceDN w:val="0"/>
        <w:spacing w:before="45" w:after="0" w:line="240" w:lineRule="auto"/>
        <w:ind w:left="320" w:hanging="205"/>
        <w:contextualSpacing w:val="0"/>
        <w:jc w:val="both"/>
        <w:rPr>
          <w:rFonts w:cs="Calibri"/>
          <w:color w:val="000000" w:themeColor="text1"/>
        </w:rPr>
      </w:pPr>
      <w:r w:rsidRPr="00B364BA">
        <w:rPr>
          <w:rFonts w:cs="Calibri"/>
          <w:color w:val="000000" w:themeColor="text1"/>
        </w:rPr>
        <w:t>Projekt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realizowany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jest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w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okresie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="00B364BA" w:rsidRPr="00B364BA">
        <w:rPr>
          <w:rFonts w:cs="Calibri"/>
          <w:color w:val="000000" w:themeColor="text1"/>
        </w:rPr>
        <w:t>01.</w:t>
      </w:r>
      <w:r w:rsidRPr="00B364BA">
        <w:rPr>
          <w:rFonts w:cs="Calibri"/>
          <w:color w:val="000000" w:themeColor="text1"/>
        </w:rPr>
        <w:t>0</w:t>
      </w:r>
      <w:r w:rsidR="00B364BA" w:rsidRPr="00B364BA">
        <w:rPr>
          <w:rFonts w:cs="Calibri"/>
          <w:color w:val="000000" w:themeColor="text1"/>
        </w:rPr>
        <w:t>2</w:t>
      </w:r>
      <w:r w:rsidRPr="00B364BA">
        <w:rPr>
          <w:rFonts w:cs="Calibri"/>
          <w:color w:val="000000" w:themeColor="text1"/>
        </w:rPr>
        <w:t>.202</w:t>
      </w:r>
      <w:r w:rsidR="00161256" w:rsidRPr="00B364BA">
        <w:rPr>
          <w:rFonts w:cs="Calibri"/>
          <w:color w:val="000000" w:themeColor="text1"/>
        </w:rPr>
        <w:t>6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r.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–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="00B364BA" w:rsidRPr="00B364BA">
        <w:rPr>
          <w:rFonts w:cs="Calibri"/>
          <w:color w:val="000000" w:themeColor="text1"/>
        </w:rPr>
        <w:t>30</w:t>
      </w:r>
      <w:r w:rsidRPr="00B364BA">
        <w:rPr>
          <w:rFonts w:cs="Calibri"/>
          <w:color w:val="000000" w:themeColor="text1"/>
        </w:rPr>
        <w:t>.</w:t>
      </w:r>
      <w:r w:rsidR="00161256" w:rsidRPr="00B364BA">
        <w:rPr>
          <w:rFonts w:cs="Calibri"/>
          <w:color w:val="000000" w:themeColor="text1"/>
        </w:rPr>
        <w:t>11</w:t>
      </w:r>
      <w:r w:rsidRPr="00B364BA">
        <w:rPr>
          <w:rFonts w:cs="Calibri"/>
          <w:color w:val="000000" w:themeColor="text1"/>
        </w:rPr>
        <w:t>.2026</w:t>
      </w:r>
      <w:r w:rsidRPr="00B364BA">
        <w:rPr>
          <w:rFonts w:cs="Calibri"/>
          <w:color w:val="000000" w:themeColor="text1"/>
          <w:spacing w:val="-5"/>
        </w:rPr>
        <w:t xml:space="preserve"> r.</w:t>
      </w:r>
    </w:p>
    <w:p w14:paraId="580998AC" w14:textId="77777777" w:rsidR="00E7389B" w:rsidRPr="00B364BA" w:rsidRDefault="000B7800">
      <w:pPr>
        <w:pStyle w:val="Akapitzlist"/>
        <w:widowControl w:val="0"/>
        <w:numPr>
          <w:ilvl w:val="0"/>
          <w:numId w:val="2"/>
        </w:numPr>
        <w:tabs>
          <w:tab w:val="left" w:pos="329"/>
        </w:tabs>
        <w:autoSpaceDE w:val="0"/>
        <w:autoSpaceDN w:val="0"/>
        <w:spacing w:before="51" w:after="0" w:line="288" w:lineRule="auto"/>
        <w:ind w:left="115" w:right="115" w:firstLine="0"/>
        <w:contextualSpacing w:val="0"/>
        <w:jc w:val="both"/>
        <w:rPr>
          <w:rFonts w:cs="Calibri"/>
          <w:color w:val="000000" w:themeColor="text1"/>
        </w:rPr>
      </w:pPr>
      <w:r w:rsidRPr="00B364BA">
        <w:rPr>
          <w:rFonts w:cs="Calibri"/>
          <w:color w:val="000000" w:themeColor="text1"/>
        </w:rPr>
        <w:t>Zasięg terytorialny projektu: województwo mazowieckie</w:t>
      </w:r>
      <w:r w:rsidR="00E7389B" w:rsidRPr="00B364BA">
        <w:rPr>
          <w:rFonts w:cs="Calibri"/>
          <w:color w:val="000000" w:themeColor="text1"/>
        </w:rPr>
        <w:t>:</w:t>
      </w:r>
    </w:p>
    <w:p w14:paraId="26788313" w14:textId="6C737729" w:rsidR="000B7800" w:rsidRDefault="00E7389B">
      <w:pPr>
        <w:pStyle w:val="Akapitzlist"/>
        <w:widowControl w:val="0"/>
        <w:numPr>
          <w:ilvl w:val="0"/>
          <w:numId w:val="20"/>
        </w:numPr>
        <w:tabs>
          <w:tab w:val="left" w:pos="329"/>
        </w:tabs>
        <w:autoSpaceDE w:val="0"/>
        <w:autoSpaceDN w:val="0"/>
        <w:spacing w:before="51" w:after="0" w:line="288" w:lineRule="auto"/>
        <w:ind w:right="115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P</w:t>
      </w:r>
      <w:r w:rsidR="000B7800" w:rsidRPr="00951CBD">
        <w:rPr>
          <w:rFonts w:cs="Calibri"/>
          <w:color w:val="000000" w:themeColor="text1"/>
        </w:rPr>
        <w:t>owiat</w:t>
      </w:r>
      <w:r>
        <w:rPr>
          <w:rFonts w:cs="Calibri"/>
          <w:color w:val="000000" w:themeColor="text1"/>
        </w:rPr>
        <w:t xml:space="preserve"> </w:t>
      </w:r>
      <w:r w:rsidR="000B7800" w:rsidRPr="00951CBD">
        <w:rPr>
          <w:rFonts w:cs="Calibri"/>
          <w:color w:val="000000" w:themeColor="text1"/>
        </w:rPr>
        <w:t>radomski</w:t>
      </w:r>
      <w:r>
        <w:rPr>
          <w:rFonts w:cs="Calibri"/>
          <w:color w:val="000000" w:themeColor="text1"/>
        </w:rPr>
        <w:t xml:space="preserve"> gmina: Iłża, Kowala, Skaryszew, Wierzbica, Gózd, Jastrzębia, Jedlnia-Letnisko, Pionki gm. miejska i gm.</w:t>
      </w:r>
      <w:r w:rsidR="00B53E30">
        <w:rPr>
          <w:rFonts w:cs="Calibri"/>
          <w:color w:val="000000" w:themeColor="text1"/>
        </w:rPr>
        <w:t xml:space="preserve"> </w:t>
      </w:r>
      <w:r>
        <w:rPr>
          <w:rFonts w:cs="Calibri"/>
          <w:color w:val="000000" w:themeColor="text1"/>
        </w:rPr>
        <w:t>wiejska, Jedlińsk, Przytyk, Wolanów, Zakrzew</w:t>
      </w:r>
    </w:p>
    <w:p w14:paraId="5251352D" w14:textId="28B7D761" w:rsidR="00E7389B" w:rsidRDefault="00E7389B">
      <w:pPr>
        <w:pStyle w:val="Akapitzlist"/>
        <w:widowControl w:val="0"/>
        <w:numPr>
          <w:ilvl w:val="0"/>
          <w:numId w:val="20"/>
        </w:numPr>
        <w:tabs>
          <w:tab w:val="left" w:pos="329"/>
        </w:tabs>
        <w:autoSpaceDE w:val="0"/>
        <w:autoSpaceDN w:val="0"/>
        <w:spacing w:before="51" w:after="0" w:line="288" w:lineRule="auto"/>
        <w:ind w:right="115"/>
        <w:contextualSpacing w:val="0"/>
        <w:jc w:val="both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>Powiat kozienicki gmina: Garbatka-Letnisko, Głowaczów, Gniewoszów, Gr</w:t>
      </w:r>
      <w:r w:rsidR="00154A2E">
        <w:rPr>
          <w:rFonts w:cs="Calibri"/>
          <w:color w:val="000000" w:themeColor="text1"/>
        </w:rPr>
        <w:t>a</w:t>
      </w:r>
      <w:r>
        <w:rPr>
          <w:rFonts w:cs="Calibri"/>
          <w:color w:val="000000" w:themeColor="text1"/>
        </w:rPr>
        <w:t>bów nad Pilicą, Kozienice, Magnuszew, Sieciechów,</w:t>
      </w:r>
    </w:p>
    <w:p w14:paraId="2067AF6A" w14:textId="24AF57C8" w:rsidR="00E7389B" w:rsidRDefault="00E7389B">
      <w:pPr>
        <w:pStyle w:val="Akapitzlist"/>
        <w:widowControl w:val="0"/>
        <w:numPr>
          <w:ilvl w:val="0"/>
          <w:numId w:val="20"/>
        </w:numPr>
        <w:tabs>
          <w:tab w:val="left" w:pos="329"/>
        </w:tabs>
        <w:autoSpaceDE w:val="0"/>
        <w:autoSpaceDN w:val="0"/>
        <w:spacing w:before="51" w:after="0" w:line="288" w:lineRule="auto"/>
        <w:ind w:right="115"/>
        <w:contextualSpacing w:val="0"/>
        <w:jc w:val="both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>Powiat lipski gmina</w:t>
      </w:r>
      <w:r w:rsidR="00B53E30">
        <w:rPr>
          <w:rFonts w:cs="Calibri"/>
          <w:color w:val="000000" w:themeColor="text1"/>
        </w:rPr>
        <w:t>:</w:t>
      </w:r>
      <w:r>
        <w:rPr>
          <w:rFonts w:cs="Calibri"/>
          <w:color w:val="000000" w:themeColor="text1"/>
        </w:rPr>
        <w:t xml:space="preserve"> Ciepielów</w:t>
      </w:r>
    </w:p>
    <w:p w14:paraId="4F5D782D" w14:textId="244A2DF9" w:rsidR="00E7389B" w:rsidRDefault="00E7389B">
      <w:pPr>
        <w:pStyle w:val="Akapitzlist"/>
        <w:widowControl w:val="0"/>
        <w:numPr>
          <w:ilvl w:val="0"/>
          <w:numId w:val="20"/>
        </w:numPr>
        <w:tabs>
          <w:tab w:val="left" w:pos="329"/>
        </w:tabs>
        <w:autoSpaceDE w:val="0"/>
        <w:autoSpaceDN w:val="0"/>
        <w:spacing w:before="51" w:after="0" w:line="288" w:lineRule="auto"/>
        <w:ind w:right="115"/>
        <w:contextualSpacing w:val="0"/>
        <w:jc w:val="both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>Powiat zwoleński gmina: Kazanów, Policzna, Przyłęk, Tczów, Zwoleń</w:t>
      </w:r>
    </w:p>
    <w:p w14:paraId="36ADB57E" w14:textId="2EC3FA8D" w:rsidR="00E7389B" w:rsidRPr="00951CBD" w:rsidRDefault="00E7389B">
      <w:pPr>
        <w:pStyle w:val="Akapitzlist"/>
        <w:widowControl w:val="0"/>
        <w:numPr>
          <w:ilvl w:val="0"/>
          <w:numId w:val="20"/>
        </w:numPr>
        <w:tabs>
          <w:tab w:val="left" w:pos="329"/>
        </w:tabs>
        <w:autoSpaceDE w:val="0"/>
        <w:autoSpaceDN w:val="0"/>
        <w:spacing w:before="51" w:after="0" w:line="288" w:lineRule="auto"/>
        <w:ind w:right="115"/>
        <w:contextualSpacing w:val="0"/>
        <w:jc w:val="both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>Powiat przysuski gmina: Przysucha, Wieniawa</w:t>
      </w:r>
    </w:p>
    <w:p w14:paraId="5BC92AD1" w14:textId="77777777" w:rsidR="00CE1B20" w:rsidRDefault="000B7800">
      <w:pPr>
        <w:pStyle w:val="Akapitzlist"/>
        <w:widowControl w:val="0"/>
        <w:numPr>
          <w:ilvl w:val="0"/>
          <w:numId w:val="2"/>
        </w:numPr>
        <w:tabs>
          <w:tab w:val="left" w:pos="325"/>
        </w:tabs>
        <w:autoSpaceDE w:val="0"/>
        <w:autoSpaceDN w:val="0"/>
        <w:spacing w:after="0" w:line="288" w:lineRule="auto"/>
        <w:ind w:left="115" w:right="114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Projekt jest realizowany zgodnie z politykami horyzontalnymi: zasadą równości szans płci oraz równości szans i niedyskryminacji.</w:t>
      </w:r>
    </w:p>
    <w:p w14:paraId="057599A0" w14:textId="073A9E40" w:rsidR="00CE1B20" w:rsidRPr="00CE1B20" w:rsidRDefault="000B7800">
      <w:pPr>
        <w:pStyle w:val="Akapitzlist"/>
        <w:widowControl w:val="0"/>
        <w:numPr>
          <w:ilvl w:val="0"/>
          <w:numId w:val="2"/>
        </w:numPr>
        <w:tabs>
          <w:tab w:val="left" w:pos="325"/>
        </w:tabs>
        <w:autoSpaceDE w:val="0"/>
        <w:autoSpaceDN w:val="0"/>
        <w:spacing w:after="0" w:line="288" w:lineRule="auto"/>
        <w:ind w:left="115" w:right="114" w:firstLine="0"/>
        <w:contextualSpacing w:val="0"/>
        <w:jc w:val="both"/>
        <w:rPr>
          <w:rFonts w:cs="Calibri"/>
          <w:color w:val="000000" w:themeColor="text1"/>
        </w:rPr>
      </w:pPr>
      <w:r w:rsidRPr="00CE1B20">
        <w:rPr>
          <w:rFonts w:cs="Calibri"/>
          <w:color w:val="000000" w:themeColor="text1"/>
        </w:rPr>
        <w:t>Celem</w:t>
      </w:r>
      <w:r w:rsidRPr="00CE1B20">
        <w:rPr>
          <w:rFonts w:cs="Calibri"/>
          <w:color w:val="000000" w:themeColor="text1"/>
          <w:spacing w:val="-3"/>
        </w:rPr>
        <w:t xml:space="preserve"> </w:t>
      </w:r>
      <w:r w:rsidRPr="00CE1B20">
        <w:rPr>
          <w:rFonts w:cs="Calibri"/>
          <w:color w:val="000000" w:themeColor="text1"/>
        </w:rPr>
        <w:t>projektu</w:t>
      </w:r>
      <w:r w:rsidRPr="00CE1B20">
        <w:rPr>
          <w:rFonts w:cs="Calibri"/>
          <w:color w:val="000000" w:themeColor="text1"/>
          <w:spacing w:val="-3"/>
        </w:rPr>
        <w:t xml:space="preserve"> </w:t>
      </w:r>
      <w:r w:rsidRPr="00CE1B20">
        <w:rPr>
          <w:rFonts w:cs="Calibri"/>
          <w:color w:val="000000" w:themeColor="text1"/>
        </w:rPr>
        <w:t>jest:</w:t>
      </w:r>
      <w:r w:rsidR="00CE1B20" w:rsidRPr="00CE1B20">
        <w:rPr>
          <w:rFonts w:eastAsia="Times New Roman" w:cs="Calibri"/>
          <w:color w:val="080808"/>
          <w:lang w:eastAsia="pl-PL"/>
        </w:rPr>
        <w:t xml:space="preserve"> </w:t>
      </w:r>
      <w:r w:rsidR="00CE1B20" w:rsidRPr="00CE1B20">
        <w:rPr>
          <w:rFonts w:cs="Calibri"/>
        </w:rPr>
        <w:t>wzrost aktywności zawodowej i społecznej oraz szans na znalezienie zatrudnienia u min. 40 osób w wieku 18 lat i więcej</w:t>
      </w:r>
      <w:r w:rsidR="00B53E30">
        <w:rPr>
          <w:rFonts w:cs="Calibri"/>
        </w:rPr>
        <w:t>,</w:t>
      </w:r>
      <w:r w:rsidR="00CE1B20" w:rsidRPr="00CE1B20">
        <w:rPr>
          <w:rFonts w:cs="Calibri"/>
        </w:rPr>
        <w:t xml:space="preserve"> niezatrudnionych</w:t>
      </w:r>
      <w:r w:rsidR="00B53E30">
        <w:rPr>
          <w:rFonts w:cs="Calibri"/>
        </w:rPr>
        <w:t>,</w:t>
      </w:r>
      <w:r w:rsidR="00CE1B20" w:rsidRPr="00CE1B20">
        <w:rPr>
          <w:rFonts w:cs="Calibri"/>
        </w:rPr>
        <w:t xml:space="preserve"> zagrożonych ubóstwem i/lub wykluczeniem społeczn</w:t>
      </w:r>
      <w:r w:rsidR="00B53E30">
        <w:rPr>
          <w:rFonts w:cs="Calibri"/>
        </w:rPr>
        <w:t>ym</w:t>
      </w:r>
      <w:r w:rsidR="00CE1B20" w:rsidRPr="00CE1B20">
        <w:rPr>
          <w:rFonts w:cs="Calibri"/>
        </w:rPr>
        <w:t xml:space="preserve"> i biernych zawodowo z terenów gmin objętych Lokaln</w:t>
      </w:r>
      <w:r w:rsidR="00B53E30">
        <w:rPr>
          <w:rFonts w:cs="Calibri"/>
        </w:rPr>
        <w:t>ą</w:t>
      </w:r>
      <w:r w:rsidR="00CE1B20" w:rsidRPr="00CE1B20">
        <w:rPr>
          <w:rFonts w:cs="Calibri"/>
        </w:rPr>
        <w:t xml:space="preserve"> Strategią Rozwoju w ramach powiatu radomskiego, kozienickiego, lipskiego, zwoleńskiego, przysuskiego woj.</w:t>
      </w:r>
      <w:r w:rsidR="00B3753D">
        <w:rPr>
          <w:rFonts w:cs="Calibri"/>
        </w:rPr>
        <w:t xml:space="preserve"> </w:t>
      </w:r>
      <w:r w:rsidR="00CE1B20" w:rsidRPr="00CE1B20">
        <w:rPr>
          <w:rFonts w:cs="Calibri"/>
        </w:rPr>
        <w:t>mazowieckiego przez realizację ich indywidualnej ścieżki rozwoju/planów działania</w:t>
      </w:r>
    </w:p>
    <w:p w14:paraId="6ED551A2" w14:textId="77777777" w:rsidR="000B7800" w:rsidRDefault="000B7800" w:rsidP="00B53E30">
      <w:pPr>
        <w:widowControl w:val="0"/>
        <w:tabs>
          <w:tab w:val="left" w:pos="320"/>
        </w:tabs>
        <w:autoSpaceDE w:val="0"/>
        <w:autoSpaceDN w:val="0"/>
        <w:spacing w:after="0" w:line="288" w:lineRule="auto"/>
        <w:ind w:firstLine="142"/>
        <w:jc w:val="both"/>
        <w:rPr>
          <w:rFonts w:cs="Calibri"/>
          <w:color w:val="000000" w:themeColor="text1"/>
          <w:spacing w:val="-2"/>
        </w:rPr>
      </w:pPr>
      <w:r w:rsidRPr="00951CBD">
        <w:rPr>
          <w:rFonts w:cs="Calibri"/>
          <w:color w:val="000000" w:themeColor="text1"/>
        </w:rPr>
        <w:t>10.Udział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projekcie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jest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bezpłatny.</w:t>
      </w:r>
    </w:p>
    <w:p w14:paraId="074C7070" w14:textId="77777777" w:rsidR="00CE1B20" w:rsidRPr="00951CBD" w:rsidRDefault="00CE1B20" w:rsidP="000B7800">
      <w:pPr>
        <w:widowControl w:val="0"/>
        <w:tabs>
          <w:tab w:val="left" w:pos="320"/>
        </w:tabs>
        <w:autoSpaceDE w:val="0"/>
        <w:autoSpaceDN w:val="0"/>
        <w:spacing w:after="0" w:line="288" w:lineRule="auto"/>
        <w:jc w:val="both"/>
        <w:rPr>
          <w:rFonts w:cs="Calibri"/>
          <w:color w:val="000000" w:themeColor="text1"/>
        </w:rPr>
      </w:pPr>
    </w:p>
    <w:p w14:paraId="08A9939D" w14:textId="77777777" w:rsidR="000B7800" w:rsidRPr="00951CBD" w:rsidRDefault="000B7800" w:rsidP="000B7800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2</w:t>
      </w:r>
    </w:p>
    <w:p w14:paraId="6C90A6E7" w14:textId="77777777" w:rsidR="000B7800" w:rsidRPr="00951CBD" w:rsidRDefault="000B7800" w:rsidP="000B7800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</w:rPr>
        <w:t>Słownik</w:t>
      </w:r>
      <w:r w:rsidRPr="00951CBD">
        <w:rPr>
          <w:rFonts w:ascii="Calibri" w:hAnsi="Calibri" w:cs="Calibri"/>
          <w:b/>
          <w:color w:val="000000" w:themeColor="text1"/>
          <w:spacing w:val="-7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pojęć</w:t>
      </w:r>
    </w:p>
    <w:p w14:paraId="045FE6F4" w14:textId="77777777" w:rsidR="000B7800" w:rsidRPr="00951CBD" w:rsidRDefault="000B7800">
      <w:pPr>
        <w:pStyle w:val="Akapitzlist"/>
        <w:widowControl w:val="0"/>
        <w:numPr>
          <w:ilvl w:val="0"/>
          <w:numId w:val="1"/>
        </w:numPr>
        <w:tabs>
          <w:tab w:val="left" w:pos="471"/>
        </w:tabs>
        <w:autoSpaceDE w:val="0"/>
        <w:autoSpaceDN w:val="0"/>
        <w:spacing w:after="0" w:line="288" w:lineRule="auto"/>
        <w:ind w:left="0" w:hanging="356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Ilekroć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niniejszym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Regulaminie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jest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mowa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  <w:spacing w:val="-5"/>
        </w:rPr>
        <w:t>o:</w:t>
      </w:r>
    </w:p>
    <w:p w14:paraId="6E2BDC01" w14:textId="5CFF0579" w:rsidR="000B7800" w:rsidRPr="00951CBD" w:rsidRDefault="000B7800">
      <w:pPr>
        <w:pStyle w:val="Akapitzlist"/>
        <w:widowControl w:val="0"/>
        <w:numPr>
          <w:ilvl w:val="1"/>
          <w:numId w:val="1"/>
        </w:numPr>
        <w:tabs>
          <w:tab w:val="left" w:pos="325"/>
        </w:tabs>
        <w:autoSpaceDE w:val="0"/>
        <w:autoSpaceDN w:val="0"/>
        <w:spacing w:after="0" w:line="288" w:lineRule="auto"/>
        <w:ind w:left="0" w:hanging="21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>Projekcie</w:t>
      </w:r>
      <w:r w:rsidRPr="00951CBD">
        <w:rPr>
          <w:rFonts w:cs="Calibri"/>
          <w:b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–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oznacza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to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projekt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pn.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522074">
        <w:rPr>
          <w:rFonts w:cs="Calibri"/>
          <w:color w:val="000000" w:themeColor="text1"/>
          <w:u w:val="single"/>
        </w:rPr>
        <w:t>„</w:t>
      </w:r>
      <w:r w:rsidR="00B53E30">
        <w:rPr>
          <w:rFonts w:cs="Calibri"/>
          <w:color w:val="000000" w:themeColor="text1"/>
          <w:u w:val="single"/>
        </w:rPr>
        <w:t>Uwierz w siebie</w:t>
      </w:r>
      <w:r w:rsidRPr="00522074">
        <w:rPr>
          <w:rFonts w:cs="Calibri"/>
          <w:color w:val="000000" w:themeColor="text1"/>
          <w:spacing w:val="-2"/>
          <w:u w:val="single"/>
        </w:rPr>
        <w:t>!”,</w:t>
      </w:r>
    </w:p>
    <w:p w14:paraId="23A40980" w14:textId="77777777" w:rsidR="000B7800" w:rsidRPr="00951CBD" w:rsidRDefault="000B7800">
      <w:pPr>
        <w:pStyle w:val="Akapitzlist"/>
        <w:widowControl w:val="0"/>
        <w:numPr>
          <w:ilvl w:val="1"/>
          <w:numId w:val="1"/>
        </w:numPr>
        <w:tabs>
          <w:tab w:val="left" w:pos="335"/>
        </w:tabs>
        <w:autoSpaceDE w:val="0"/>
        <w:autoSpaceDN w:val="0"/>
        <w:spacing w:after="0" w:line="288" w:lineRule="auto"/>
        <w:ind w:left="0" w:hanging="22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>Instytucji</w:t>
      </w:r>
      <w:r w:rsidRPr="00951CBD">
        <w:rPr>
          <w:rFonts w:cs="Calibri"/>
          <w:b/>
          <w:color w:val="000000" w:themeColor="text1"/>
          <w:spacing w:val="-10"/>
        </w:rPr>
        <w:t xml:space="preserve"> </w:t>
      </w:r>
      <w:r w:rsidRPr="00951CBD">
        <w:rPr>
          <w:rFonts w:cs="Calibri"/>
          <w:b/>
          <w:color w:val="000000" w:themeColor="text1"/>
        </w:rPr>
        <w:t>Pośredniczącej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(IP)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–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oznacza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to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Mazowiecką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Jednostkę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Wdrażania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Programów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Unijnych</w:t>
      </w:r>
    </w:p>
    <w:p w14:paraId="799C05D5" w14:textId="77777777" w:rsidR="00B53E30" w:rsidRPr="00B53E30" w:rsidRDefault="000B7800" w:rsidP="00B53E3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>Realizatorze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Projektu</w:t>
      </w:r>
      <w:r w:rsidRPr="00951CBD">
        <w:rPr>
          <w:rFonts w:cs="Calibri"/>
          <w:b/>
          <w:color w:val="000000" w:themeColor="text1"/>
          <w:spacing w:val="-6"/>
        </w:rPr>
        <w:t xml:space="preserve"> </w:t>
      </w:r>
      <w:r w:rsidRPr="00951CBD">
        <w:rPr>
          <w:rFonts w:cs="Calibri"/>
          <w:b/>
          <w:color w:val="000000" w:themeColor="text1"/>
        </w:rPr>
        <w:t>[Realizator/Beneficjent]</w:t>
      </w:r>
      <w:r w:rsidRPr="00951CBD">
        <w:rPr>
          <w:rFonts w:cs="Calibri"/>
          <w:b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–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oznacza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to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ESPO!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Sp.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o.o.,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NIP:7123454110</w:t>
      </w:r>
    </w:p>
    <w:p w14:paraId="0348E0B2" w14:textId="5DAE0FAB" w:rsidR="000B7800" w:rsidRPr="00B53E30" w:rsidRDefault="000B7800" w:rsidP="00B53E3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B53E30">
        <w:rPr>
          <w:rFonts w:cs="Calibri"/>
          <w:b/>
          <w:color w:val="000000" w:themeColor="text1"/>
        </w:rPr>
        <w:t>Partner projektu</w:t>
      </w:r>
      <w:r w:rsidRPr="00B53E30">
        <w:rPr>
          <w:rFonts w:cs="Calibri"/>
          <w:color w:val="000000" w:themeColor="text1"/>
        </w:rPr>
        <w:t xml:space="preserve">- oznacza to Stowarzyszenie Podwórkowe Anioły, NIP: </w:t>
      </w:r>
      <w:r w:rsidRPr="00B53E30">
        <w:rPr>
          <w:rFonts w:cs="Calibri"/>
        </w:rPr>
        <w:t>7962859485</w:t>
      </w:r>
    </w:p>
    <w:p w14:paraId="1DE0CBAE" w14:textId="77777777" w:rsidR="000B7800" w:rsidRPr="00951CBD" w:rsidRDefault="000B7800">
      <w:pPr>
        <w:pStyle w:val="Akapitzlist"/>
        <w:widowControl w:val="0"/>
        <w:numPr>
          <w:ilvl w:val="1"/>
          <w:numId w:val="1"/>
        </w:numPr>
        <w:tabs>
          <w:tab w:val="left" w:pos="335"/>
        </w:tabs>
        <w:autoSpaceDE w:val="0"/>
        <w:autoSpaceDN w:val="0"/>
        <w:spacing w:before="55" w:after="0" w:line="240" w:lineRule="auto"/>
        <w:ind w:left="335" w:hanging="22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lastRenderedPageBreak/>
        <w:t>Kandydacie/Kandydatce</w:t>
      </w:r>
      <w:r w:rsidRPr="00951CBD">
        <w:rPr>
          <w:rFonts w:cs="Calibri"/>
          <w:b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–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oznacza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to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osobę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ubiegającą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się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o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udział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projekcie</w:t>
      </w:r>
    </w:p>
    <w:p w14:paraId="74A766A4" w14:textId="64D98E9C" w:rsidR="000B7800" w:rsidRPr="00951CBD" w:rsidRDefault="000B7800">
      <w:pPr>
        <w:pStyle w:val="Akapitzlist"/>
        <w:widowControl w:val="0"/>
        <w:numPr>
          <w:ilvl w:val="1"/>
          <w:numId w:val="1"/>
        </w:numPr>
        <w:tabs>
          <w:tab w:val="left" w:pos="329"/>
        </w:tabs>
        <w:autoSpaceDE w:val="0"/>
        <w:autoSpaceDN w:val="0"/>
        <w:spacing w:before="51" w:after="0" w:line="240" w:lineRule="auto"/>
        <w:ind w:left="329" w:hanging="214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>Uczestniku/Uczestniczce</w:t>
      </w:r>
      <w:r w:rsidRPr="00951CBD">
        <w:rPr>
          <w:rFonts w:cs="Calibri"/>
          <w:b/>
          <w:color w:val="000000" w:themeColor="text1"/>
          <w:spacing w:val="-11"/>
        </w:rPr>
        <w:t xml:space="preserve"> </w:t>
      </w:r>
      <w:r w:rsidRPr="00951CBD">
        <w:rPr>
          <w:rFonts w:cs="Calibri"/>
          <w:b/>
          <w:color w:val="000000" w:themeColor="text1"/>
        </w:rPr>
        <w:t>projektu</w:t>
      </w:r>
      <w:r w:rsidRPr="00951CBD">
        <w:rPr>
          <w:rFonts w:cs="Calibri"/>
          <w:b/>
          <w:color w:val="000000" w:themeColor="text1"/>
          <w:spacing w:val="-9"/>
        </w:rPr>
        <w:t xml:space="preserve"> </w:t>
      </w:r>
      <w:r w:rsidRPr="00951CBD">
        <w:rPr>
          <w:rFonts w:cs="Calibri"/>
          <w:b/>
          <w:color w:val="000000" w:themeColor="text1"/>
        </w:rPr>
        <w:t>(UP)</w:t>
      </w:r>
      <w:r w:rsidRPr="00951CBD">
        <w:rPr>
          <w:rFonts w:cs="Calibri"/>
          <w:color w:val="000000" w:themeColor="text1"/>
        </w:rPr>
        <w:t>–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oznacza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osobę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zakwalifikowaną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udziału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projekcie</w:t>
      </w:r>
    </w:p>
    <w:p w14:paraId="55199F28" w14:textId="77777777" w:rsidR="000B7800" w:rsidRPr="00951CBD" w:rsidRDefault="000B7800">
      <w:pPr>
        <w:pStyle w:val="Akapitzlist"/>
        <w:widowControl w:val="0"/>
        <w:numPr>
          <w:ilvl w:val="1"/>
          <w:numId w:val="1"/>
        </w:numPr>
        <w:tabs>
          <w:tab w:val="left" w:pos="292"/>
        </w:tabs>
        <w:autoSpaceDE w:val="0"/>
        <w:autoSpaceDN w:val="0"/>
        <w:spacing w:after="0" w:line="292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 xml:space="preserve">Dokumentach rekrutacyjnych </w:t>
      </w:r>
      <w:r w:rsidRPr="00951CBD">
        <w:rPr>
          <w:rFonts w:cs="Calibri"/>
          <w:color w:val="000000" w:themeColor="text1"/>
        </w:rPr>
        <w:t>– oznacza to komplet dokumentów, które należy złożyć w celu ubiegania się o udział w projekcie,</w:t>
      </w:r>
    </w:p>
    <w:p w14:paraId="52FBABDB" w14:textId="77777777" w:rsidR="000B7800" w:rsidRPr="00951CBD" w:rsidRDefault="000B7800">
      <w:pPr>
        <w:pStyle w:val="Akapitzlist"/>
        <w:widowControl w:val="0"/>
        <w:numPr>
          <w:ilvl w:val="1"/>
          <w:numId w:val="1"/>
        </w:numPr>
        <w:tabs>
          <w:tab w:val="left" w:pos="325"/>
        </w:tabs>
        <w:autoSpaceDE w:val="0"/>
        <w:autoSpaceDN w:val="0"/>
        <w:spacing w:after="0" w:line="288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>Zespole</w:t>
      </w:r>
      <w:r w:rsidRPr="00951CBD">
        <w:rPr>
          <w:rFonts w:cs="Calibri"/>
          <w:b/>
          <w:color w:val="000000" w:themeColor="text1"/>
          <w:spacing w:val="-1"/>
        </w:rPr>
        <w:t xml:space="preserve"> </w:t>
      </w:r>
      <w:r w:rsidRPr="00951CBD">
        <w:rPr>
          <w:rFonts w:cs="Calibri"/>
          <w:b/>
          <w:color w:val="000000" w:themeColor="text1"/>
        </w:rPr>
        <w:t>rekrutacyjnym</w:t>
      </w:r>
      <w:r w:rsidRPr="00951CBD">
        <w:rPr>
          <w:rFonts w:cs="Calibri"/>
          <w:b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–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oznacza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to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organ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oceniający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dokumenty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rekrutacyjne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i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dokonujący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kwalifikacji Kandydatów/Kandydatek na Uczestników/Uczestniczki projektu,</w:t>
      </w:r>
    </w:p>
    <w:p w14:paraId="1BFCC0BC" w14:textId="77777777" w:rsidR="000B7800" w:rsidRPr="00951CBD" w:rsidRDefault="000B7800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951CBD">
        <w:rPr>
          <w:rFonts w:cs="Calibri"/>
          <w:b/>
          <w:color w:val="000000" w:themeColor="text1"/>
        </w:rPr>
        <w:t>Osobie</w:t>
      </w:r>
      <w:r w:rsidRPr="00951CBD">
        <w:rPr>
          <w:rFonts w:cs="Calibri"/>
          <w:b/>
          <w:color w:val="000000" w:themeColor="text1"/>
          <w:spacing w:val="-2"/>
        </w:rPr>
        <w:t xml:space="preserve"> </w:t>
      </w:r>
      <w:r w:rsidRPr="00951CBD">
        <w:rPr>
          <w:rFonts w:cs="Calibri"/>
          <w:b/>
          <w:color w:val="000000" w:themeColor="text1"/>
        </w:rPr>
        <w:t>z</w:t>
      </w:r>
      <w:r w:rsidRPr="00951CBD">
        <w:rPr>
          <w:rFonts w:cs="Calibri"/>
          <w:b/>
          <w:color w:val="000000" w:themeColor="text1"/>
          <w:spacing w:val="-1"/>
        </w:rPr>
        <w:t xml:space="preserve"> </w:t>
      </w:r>
      <w:r w:rsidRPr="00951CBD">
        <w:rPr>
          <w:rFonts w:cs="Calibri"/>
          <w:b/>
          <w:color w:val="000000" w:themeColor="text1"/>
        </w:rPr>
        <w:t>grup</w:t>
      </w:r>
      <w:r w:rsidRPr="00951CBD">
        <w:rPr>
          <w:rFonts w:cs="Calibri"/>
          <w:b/>
          <w:color w:val="000000" w:themeColor="text1"/>
          <w:spacing w:val="-2"/>
        </w:rPr>
        <w:t xml:space="preserve"> </w:t>
      </w:r>
      <w:r w:rsidRPr="00951CBD">
        <w:rPr>
          <w:rFonts w:cs="Calibri"/>
          <w:b/>
          <w:color w:val="000000" w:themeColor="text1"/>
        </w:rPr>
        <w:t xml:space="preserve">preferowanych- </w:t>
      </w:r>
      <w:r w:rsidRPr="00951CBD">
        <w:rPr>
          <w:rFonts w:cs="Calibri"/>
          <w:bCs/>
          <w:color w:val="000000" w:themeColor="text1"/>
        </w:rPr>
        <w:t>oznacza,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bCs/>
        </w:rPr>
        <w:t xml:space="preserve">osobą należącą do jednej z poniższych grup preferowanych: </w:t>
      </w:r>
    </w:p>
    <w:p w14:paraId="4A7AAD69" w14:textId="77777777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951CBD">
        <w:rPr>
          <w:rFonts w:cs="Calibri"/>
        </w:rPr>
        <w:t>doświadczającą wielokrotnego wykluczenia społecznego, rozumianego jako wykluczenie z powodu więcej niż 1 z przesłanek,</w:t>
      </w:r>
    </w:p>
    <w:p w14:paraId="5F5B6910" w14:textId="2518CF8B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951CBD">
        <w:rPr>
          <w:rFonts w:cs="Calibri"/>
        </w:rPr>
        <w:t>osobę ze znacznym lub umiarkowanym stopni</w:t>
      </w:r>
      <w:r w:rsidR="00B53E30">
        <w:rPr>
          <w:rFonts w:cs="Calibri"/>
        </w:rPr>
        <w:t>em</w:t>
      </w:r>
      <w:r w:rsidRPr="00951CBD">
        <w:rPr>
          <w:rFonts w:cs="Calibri"/>
        </w:rPr>
        <w:t xml:space="preserve"> niepełnosprawności</w:t>
      </w:r>
    </w:p>
    <w:p w14:paraId="50DA756F" w14:textId="77777777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951CBD">
        <w:rPr>
          <w:rFonts w:cs="Calibri"/>
        </w:rPr>
        <w:t>osobę z niepełnosprawnością sprzężoną i/lub intelektualną,</w:t>
      </w:r>
    </w:p>
    <w:p w14:paraId="67D80F5E" w14:textId="77777777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951CBD">
        <w:rPr>
          <w:rFonts w:cs="Calibri"/>
        </w:rPr>
        <w:t xml:space="preserve"> osobę z chorobami psychicznymi i/lub z całościowymi zaburzeniami rozwojowymi,</w:t>
      </w:r>
    </w:p>
    <w:p w14:paraId="66D28680" w14:textId="77777777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951CBD">
        <w:rPr>
          <w:rFonts w:cs="Calibri"/>
        </w:rPr>
        <w:t xml:space="preserve">korzystającą z programu FE PŻ, </w:t>
      </w:r>
    </w:p>
    <w:p w14:paraId="357ED848" w14:textId="77777777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rPr>
          <w:rFonts w:cs="Calibri"/>
        </w:rPr>
      </w:pPr>
      <w:r w:rsidRPr="00951CBD">
        <w:rPr>
          <w:rFonts w:cs="Calibri"/>
        </w:rPr>
        <w:t>opuszczającą placówki opieki instytucjonalnej,</w:t>
      </w:r>
    </w:p>
    <w:p w14:paraId="5E3C1EB1" w14:textId="77777777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rPr>
          <w:rFonts w:cs="Calibri"/>
        </w:rPr>
      </w:pPr>
      <w:r w:rsidRPr="00951CBD">
        <w:rPr>
          <w:rFonts w:cs="Calibri"/>
        </w:rPr>
        <w:t>wykluczoną komunikacyjnie</w:t>
      </w:r>
      <w:r w:rsidRPr="00951CBD">
        <w:rPr>
          <w:rStyle w:val="Odwoanieprzypisudolnego"/>
          <w:rFonts w:cs="Calibri"/>
        </w:rPr>
        <w:footnoteReference w:id="1"/>
      </w:r>
      <w:r w:rsidRPr="00951CBD">
        <w:rPr>
          <w:rFonts w:cs="Calibri"/>
        </w:rPr>
        <w:t xml:space="preserve">, </w:t>
      </w:r>
    </w:p>
    <w:p w14:paraId="437252A7" w14:textId="77777777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rPr>
          <w:rFonts w:cs="Calibri"/>
        </w:rPr>
      </w:pPr>
      <w:r w:rsidRPr="00951CBD">
        <w:rPr>
          <w:rFonts w:cs="Calibri"/>
        </w:rPr>
        <w:t>która opuściła jednostki penitencjarne w okresie ostatnich 12m-cy</w:t>
      </w:r>
    </w:p>
    <w:p w14:paraId="13D9AF28" w14:textId="77777777" w:rsidR="000B7800" w:rsidRPr="00951CBD" w:rsidRDefault="000B7800">
      <w:pPr>
        <w:pStyle w:val="Akapitzlist"/>
        <w:widowControl w:val="0"/>
        <w:numPr>
          <w:ilvl w:val="1"/>
          <w:numId w:val="1"/>
        </w:numPr>
        <w:tabs>
          <w:tab w:val="left" w:pos="275"/>
        </w:tabs>
        <w:autoSpaceDE w:val="0"/>
        <w:autoSpaceDN w:val="0"/>
        <w:spacing w:after="0" w:line="288" w:lineRule="auto"/>
        <w:ind w:left="115" w:right="112" w:firstLine="0"/>
        <w:contextualSpacing w:val="0"/>
        <w:jc w:val="both"/>
        <w:rPr>
          <w:rFonts w:cs="Calibri"/>
          <w:bCs/>
          <w:color w:val="000000" w:themeColor="text1"/>
        </w:rPr>
      </w:pPr>
      <w:r w:rsidRPr="00951CBD">
        <w:rPr>
          <w:rFonts w:cs="Calibri"/>
          <w:noProof/>
          <w:color w:val="000000" w:themeColor="text1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34448CB6" wp14:editId="712BF561">
                <wp:simplePos x="0" y="0"/>
                <wp:positionH relativeFrom="page">
                  <wp:posOffset>9449562</wp:posOffset>
                </wp:positionH>
                <wp:positionV relativeFrom="paragraph">
                  <wp:posOffset>392557</wp:posOffset>
                </wp:positionV>
                <wp:extent cx="221615" cy="22161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615" cy="221615"/>
                          <a:chOff x="3810" y="3810"/>
                          <a:chExt cx="221615" cy="22161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195910"/>
                                </a:ln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221157" y="46685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  <a:path w="221615" h="221615">
                                <a:moveTo>
                                  <a:pt x="221157" y="46685"/>
                                </a:move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  <a:lnTo>
                                  <a:pt x="81051" y="195910"/>
                                </a:lnTo>
                                <a:lnTo>
                                  <a:pt x="221157" y="195910"/>
                                </a:lnTo>
                                <a:lnTo>
                                  <a:pt x="221157" y="46685"/>
                                </a:lnTo>
                                <a:close/>
                              </a:path>
                              <a:path w="221615" h="221615">
                                <a:moveTo>
                                  <a:pt x="139407" y="110439"/>
                                </a:moveTo>
                                <a:lnTo>
                                  <a:pt x="66128" y="110439"/>
                                </a:lnTo>
                                <a:lnTo>
                                  <a:pt x="66128" y="117805"/>
                                </a:lnTo>
                                <a:lnTo>
                                  <a:pt x="139407" y="117805"/>
                                </a:lnTo>
                                <a:lnTo>
                                  <a:pt x="139407" y="110439"/>
                                </a:lnTo>
                                <a:close/>
                              </a:path>
                              <a:path w="221615" h="221615">
                                <a:moveTo>
                                  <a:pt x="152361" y="89230"/>
                                </a:moveTo>
                                <a:lnTo>
                                  <a:pt x="66128" y="89230"/>
                                </a:lnTo>
                                <a:lnTo>
                                  <a:pt x="66128" y="96596"/>
                                </a:lnTo>
                                <a:lnTo>
                                  <a:pt x="152361" y="96596"/>
                                </a:lnTo>
                                <a:lnTo>
                                  <a:pt x="152361" y="89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42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9932F2" id="Group 11" o:spid="_x0000_s1026" style="position:absolute;margin-left:744.05pt;margin-top:30.9pt;width:17.45pt;height:17.45pt;z-index:251659264;mso-wrap-distance-left:0;mso-wrap-distance-right:0;mso-position-horizontal-relative:page;mso-width-relative:margin;mso-height-relative:margin" coordorigin="3810,3810" coordsize="221615,221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">
                <v:shape id="Graphic 12" o:spid="_x0000_s1027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" path="m215658,r-6782,l5499,,,5486,,215658r5499,5499l215658,221157r5499,-5499l221157,5486,215658,xe" stroked="f">
                  <v:fill opacity="39321f"/>
                  <v:path arrowok="t"/>
                </v:shape>
                <v:shape id="Graphic 13" o:spid="_x0000_s1028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" path="m215658,l5499,,,5486,,215658r5499,5499l215658,221157r5499,-5499l221157,195910r-140106,l81051,160223r-43117,l37934,46685r183223,l221157,5486,215658,xem221157,46685r-40602,l180555,160223r-57277,l81051,195910r140106,l221157,46685xem139407,110439r-73279,l66128,117805r73279,l139407,110439xem152361,89230r-86233,l66128,96596r86233,l152361,89230xe" fillcolor="#9642fb" stroked="f">
                  <v:path arrowok="t"/>
                </v:shape>
                <w10:wrap anchorx="page"/>
              </v:group>
            </w:pict>
          </mc:Fallback>
        </mc:AlternateContent>
      </w:r>
      <w:r w:rsidRPr="00951CBD">
        <w:rPr>
          <w:rFonts w:cs="Calibri"/>
          <w:b/>
          <w:color w:val="000000" w:themeColor="text1"/>
        </w:rPr>
        <w:t xml:space="preserve">Osobie zagrożonej wykluczeniem społecznym/wykluczoną społecznie- </w:t>
      </w:r>
      <w:r w:rsidRPr="00951CBD">
        <w:rPr>
          <w:rFonts w:cs="Calibri"/>
          <w:bCs/>
          <w:color w:val="000000" w:themeColor="text1"/>
        </w:rPr>
        <w:t>oznacza osobę</w:t>
      </w:r>
      <w:r w:rsidRPr="00951CBD">
        <w:rPr>
          <w:rFonts w:cs="Calibri"/>
          <w:b/>
          <w:color w:val="000000" w:themeColor="text1"/>
        </w:rPr>
        <w:t xml:space="preserve"> </w:t>
      </w:r>
      <w:r w:rsidRPr="00951CBD">
        <w:rPr>
          <w:rFonts w:cs="Calibri"/>
          <w:bCs/>
          <w:color w:val="000000" w:themeColor="text1"/>
        </w:rPr>
        <w:t>spełniającą jedną z poniższych przesłanek:</w:t>
      </w:r>
    </w:p>
    <w:p w14:paraId="212146E2" w14:textId="77777777" w:rsidR="000B7800" w:rsidRPr="00951CBD" w:rsidRDefault="000B7800">
      <w:pPr>
        <w:pStyle w:val="Bezodstpw"/>
        <w:framePr w:hSpace="141" w:wrap="around" w:vAnchor="text" w:hAnchor="text" w:x="5" w:y="1"/>
        <w:numPr>
          <w:ilvl w:val="0"/>
          <w:numId w:val="4"/>
        </w:numPr>
        <w:spacing w:line="288" w:lineRule="auto"/>
        <w:suppressOverlap/>
        <w:jc w:val="both"/>
        <w:rPr>
          <w:rFonts w:cs="Calibri"/>
        </w:rPr>
      </w:pPr>
      <w:r w:rsidRPr="00951CBD">
        <w:rPr>
          <w:rFonts w:cs="Calibri"/>
        </w:rPr>
        <w:t>korzystanie ze świadczeń z pomocy społecznej zgodnie z ustawą z dnia 12 marca 2004 r. o pomocy społecznej lub kwalifikujące się do objęcia wsparciem pomocy społecznej, tj. spełniające co najmniej jedną z przesłanek określonych w art. 7 ustawy z dnia 12 marca 2004 r. o pomocy społecznej;</w:t>
      </w:r>
      <w:r w:rsidRPr="00951CBD">
        <w:rPr>
          <w:rFonts w:cs="Calibri"/>
          <w:b/>
          <w:bCs/>
          <w:color w:val="000000"/>
        </w:rPr>
        <w:t>(</w:t>
      </w:r>
      <w:r w:rsidRPr="00951CBD">
        <w:rPr>
          <w:rFonts w:cs="Calibri"/>
          <w:color w:val="000000"/>
        </w:rPr>
        <w:t>pomocy społecznej udziela się osobom i rodzinom w szczególności z powodu: ubóstwa; sieroctwa; bezdomności; bezrobocia; niepełnosprawności; długotrwałej lub ciężkiej choroby; przemocy w rodzinie; potrzeby ochrony ofiar handlu ludźmi; potrzeby ochrony macierzyństwa lub wielodzietności; bezradności w sprawach opiekuńczo-wychowawczych i prowadzenia gospodarstwa domowego, zwłaszcza w rodzinach niepełnych lub wielodzietnych; trudności w integracji cudzoziemców, którzy uzyskali w Rzeczypospolitej Polskiej status uchodźcy lub ochronę uzupełniającą; trudności w przystosowaniu do życia po zwolnieniu z zakładu karnego; alkoholizmu lub narkomanii; zdarzenia losowego i sytuacji kryzysowej; klęski żywiołowej lub ekologicznej)</w:t>
      </w:r>
    </w:p>
    <w:p w14:paraId="6E10F7E7" w14:textId="77777777" w:rsidR="000B7800" w:rsidRPr="00951CBD" w:rsidRDefault="000B7800">
      <w:pPr>
        <w:pStyle w:val="Akapitzlist"/>
        <w:widowControl w:val="0"/>
        <w:numPr>
          <w:ilvl w:val="0"/>
          <w:numId w:val="4"/>
        </w:numPr>
        <w:tabs>
          <w:tab w:val="left" w:pos="329"/>
        </w:tabs>
        <w:autoSpaceDE w:val="0"/>
        <w:autoSpaceDN w:val="0"/>
        <w:spacing w:before="51" w:after="0" w:line="240" w:lineRule="auto"/>
        <w:rPr>
          <w:rFonts w:cs="Calibri"/>
          <w:color w:val="000000" w:themeColor="text1"/>
        </w:rPr>
      </w:pPr>
      <w:r w:rsidRPr="00951CBD">
        <w:rPr>
          <w:rFonts w:cs="Calibri"/>
        </w:rPr>
        <w:t>bycia osobą, o której mowa w art. 1 ust. 2 ustawy z dnia 13 czerwca 2003 r. o zatrudnieniu socjalnym</w:t>
      </w:r>
    </w:p>
    <w:p w14:paraId="3DED320B" w14:textId="0FDA3E7E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lastRenderedPageBreak/>
        <w:t>osoby przebywające w pieczy zastępczej lub opuszczając</w:t>
      </w:r>
      <w:r w:rsidR="00B53E30">
        <w:rPr>
          <w:rFonts w:cs="Calibri"/>
        </w:rPr>
        <w:t>e</w:t>
      </w:r>
      <w:r w:rsidRPr="00951CBD">
        <w:rPr>
          <w:rFonts w:cs="Calibri"/>
        </w:rPr>
        <w:t xml:space="preserve"> pieczę zastępczą oraz rodziny przeżywające trudności w pełnieniu funkcji opiekuńczo-wychowawczych, o których mowa w ustawie z dnia 9 czerwca 2011 r. o wspieraniu rodziny i systemie pieczy zastępczej;</w:t>
      </w:r>
    </w:p>
    <w:p w14:paraId="4FA598C0" w14:textId="77777777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 xml:space="preserve">osoby nieletnie, wobec których zastosowano środki zapobiegania i zwalczania demoralizacji i przestępczości zgodnie z ustawą z dnia 9 czerwca 2022 r. o wspieraniu i resocjalizacji nieletnich (Dz. U. poz. 1700, z </w:t>
      </w:r>
      <w:proofErr w:type="spellStart"/>
      <w:r w:rsidRPr="00951CBD">
        <w:rPr>
          <w:rFonts w:cs="Calibri"/>
        </w:rPr>
        <w:t>późn</w:t>
      </w:r>
      <w:proofErr w:type="spellEnd"/>
      <w:r w:rsidRPr="00951CBD">
        <w:rPr>
          <w:rFonts w:cs="Calibri"/>
        </w:rPr>
        <w:t>. zm.) oraz osoby nieletnie zagrożone demoralizacją i przestępczością;</w:t>
      </w:r>
    </w:p>
    <w:p w14:paraId="1EE1E5E7" w14:textId="77777777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 xml:space="preserve">osoby przebywające i opuszczające młodzieżowe ośrodki wychowawcze i młodzieżowe ośrodki socjoterapii, o których mowa w ustawie z dnia 14 grudnia 2016 r. – Prawo oświatowe </w:t>
      </w:r>
      <w:r w:rsidRPr="00951CBD">
        <w:rPr>
          <w:rFonts w:cs="Calibri"/>
          <w:color w:val="000000"/>
        </w:rPr>
        <w:t xml:space="preserve">(Dz. U. z 2023 r. poz. 900, z </w:t>
      </w:r>
      <w:proofErr w:type="spellStart"/>
      <w:r w:rsidRPr="00951CBD">
        <w:rPr>
          <w:rFonts w:cs="Calibri"/>
          <w:color w:val="000000"/>
        </w:rPr>
        <w:t>późn</w:t>
      </w:r>
      <w:proofErr w:type="spellEnd"/>
      <w:r w:rsidRPr="00951CBD">
        <w:rPr>
          <w:rFonts w:cs="Calibri"/>
          <w:color w:val="000000"/>
        </w:rPr>
        <w:t>. zm.) oraz osoby opuszczające okręgowe ośrodki wychowawcze, o których mowa w ustawie z dnia 9 czerwca 2022 r. o wspieraniu i resocjalizacji nieletnich</w:t>
      </w:r>
      <w:r w:rsidRPr="00951CBD">
        <w:rPr>
          <w:rFonts w:cs="Calibri"/>
        </w:rPr>
        <w:t>;</w:t>
      </w:r>
    </w:p>
    <w:p w14:paraId="5B3D94D3" w14:textId="77777777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osoby z niepełnosprawnościami;</w:t>
      </w:r>
    </w:p>
    <w:p w14:paraId="64834E8C" w14:textId="77777777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członkowie gospodarstw domowych sprawującym opiekę nad osobą potrzebującą wsparcia w codziennym funkcjonowaniu;</w:t>
      </w:r>
    </w:p>
    <w:p w14:paraId="1C694048" w14:textId="4D96F497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osob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potrzebując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wsparcia w codziennym funkcjonowaniu;</w:t>
      </w:r>
    </w:p>
    <w:p w14:paraId="0CD3C175" w14:textId="1F946A2E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osoba opuszczając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placówki opieki instytucjonalnej, w tym w szczególności domy pomocy społecznej</w:t>
      </w:r>
    </w:p>
    <w:p w14:paraId="32B15AEE" w14:textId="5D89978D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osoba w kryzysie bezdomności, dotknięt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wykluczeniem z dostępu do mieszkań lub zagrożon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bezdomnością;</w:t>
      </w:r>
    </w:p>
    <w:p w14:paraId="58FA237E" w14:textId="7BF7E9DA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osoba odbywając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karę pozbawienia wolności, objęt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dozorem elektronicznym</w:t>
      </w:r>
      <w:r w:rsidRPr="00951CBD">
        <w:rPr>
          <w:rStyle w:val="Odwoanieprzypisudolnego"/>
          <w:rFonts w:cs="Calibri"/>
        </w:rPr>
        <w:footnoteReference w:id="2"/>
      </w:r>
      <w:r w:rsidRPr="00951CBD">
        <w:rPr>
          <w:rFonts w:cs="Calibri"/>
        </w:rPr>
        <w:t>;</w:t>
      </w:r>
    </w:p>
    <w:p w14:paraId="0F307A1C" w14:textId="73E5E036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osoba korzystając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z programu FE PŻ;</w:t>
      </w:r>
    </w:p>
    <w:p w14:paraId="51C935C6" w14:textId="698F7FDC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 xml:space="preserve"> osoba należąc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do społeczności marginalizowanych, takich jak Romowie;</w:t>
      </w:r>
    </w:p>
    <w:p w14:paraId="2F20D036" w14:textId="604794B4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 xml:space="preserve"> osoba objęt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ochroną czasową w Polsce w związku z agresją Federacji Rosyjskiej na Ukrainę;</w:t>
      </w:r>
    </w:p>
    <w:p w14:paraId="18E074F2" w14:textId="77777777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rodzina wraz z najbliższym otoczeniem osób wymienionych powyżej</w:t>
      </w:r>
    </w:p>
    <w:p w14:paraId="75F32CC5" w14:textId="21F6A4D7" w:rsidR="00055780" w:rsidRPr="00951CBD" w:rsidRDefault="00055780">
      <w:pPr>
        <w:pStyle w:val="Akapitzlist"/>
        <w:widowControl w:val="0"/>
        <w:numPr>
          <w:ilvl w:val="1"/>
          <w:numId w:val="1"/>
        </w:numPr>
        <w:tabs>
          <w:tab w:val="left" w:pos="285"/>
          <w:tab w:val="left" w:pos="9138"/>
        </w:tabs>
        <w:autoSpaceDE w:val="0"/>
        <w:autoSpaceDN w:val="0"/>
        <w:spacing w:after="0" w:line="288" w:lineRule="auto"/>
        <w:ind w:left="115" w:right="111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 xml:space="preserve">Osobie bezrobotnej </w:t>
      </w:r>
      <w:r w:rsidRPr="00951CBD">
        <w:rPr>
          <w:rFonts w:cs="Calibri"/>
          <w:color w:val="000000" w:themeColor="text1"/>
        </w:rPr>
        <w:t>– oznacza to osobę pozostająca bez pracy, gotową do podjęcia pracy</w:t>
      </w:r>
      <w:r w:rsidR="00B53E30">
        <w:rPr>
          <w:rFonts w:cs="Calibri"/>
          <w:color w:val="000000" w:themeColor="text1"/>
        </w:rPr>
        <w:t xml:space="preserve"> </w:t>
      </w:r>
      <w:r w:rsidRPr="00951CBD">
        <w:rPr>
          <w:rFonts w:cs="Calibri"/>
          <w:color w:val="000000" w:themeColor="text1"/>
          <w:spacing w:val="-10"/>
        </w:rPr>
        <w:t>i</w:t>
      </w:r>
      <w:r w:rsidRPr="00951CBD">
        <w:rPr>
          <w:rFonts w:cs="Calibri"/>
          <w:color w:val="000000" w:themeColor="text1"/>
        </w:rPr>
        <w:t xml:space="preserve"> aktywnie poszukującą zatrudnienia. Definicja ta uwzględnia wszystkie osoby zarejestrowane jako bezrobotne zgodnie z krajową definicją, nawet jeżeli nie spełniają one wszystkich trzech kryteriów wskazanych wyżej. Osoby kwalifikujące się do urlopu macierzyńskiego lub rodzicielskiego, które są bezrobotne w rozumieniu niniejszej definicji (nie pobierają świadczeń z tytułu urlopu), należy wykazywać również jako osoby bezrobotne. Osoby aktywnie poszukujące zatrudnienia to osoby zarejestrowane w urzędzie pracy jako bezrobotne lub poszukujące pracy, lub niezarejestrowane, lecz spełniające powyższe przesłanki, tj. gotowość do podjęcia pracy i aktywne poszukiwanie zatrudnienia,</w:t>
      </w:r>
    </w:p>
    <w:p w14:paraId="0D097F00" w14:textId="463BE455" w:rsidR="00055780" w:rsidRPr="00951CBD" w:rsidRDefault="00055780">
      <w:pPr>
        <w:pStyle w:val="Akapitzlist"/>
        <w:widowControl w:val="0"/>
        <w:numPr>
          <w:ilvl w:val="1"/>
          <w:numId w:val="1"/>
        </w:numPr>
        <w:tabs>
          <w:tab w:val="left" w:pos="315"/>
        </w:tabs>
        <w:autoSpaceDE w:val="0"/>
        <w:autoSpaceDN w:val="0"/>
        <w:spacing w:after="0" w:line="290" w:lineRule="auto"/>
        <w:ind w:left="115" w:right="112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>Osobie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bezrobotnej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niezarejestrowanej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w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ewidencji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urzędów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pracy</w:t>
      </w:r>
      <w:r w:rsidRPr="00951CBD">
        <w:rPr>
          <w:rFonts w:cs="Calibri"/>
          <w:b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–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oznacza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to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osobę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pozostającą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bez pracy, gotową do podjęcia pracy i aktywnie poszukując</w:t>
      </w:r>
      <w:r w:rsidR="00B53E30">
        <w:rPr>
          <w:rFonts w:cs="Calibri"/>
          <w:color w:val="000000" w:themeColor="text1"/>
        </w:rPr>
        <w:t>ą</w:t>
      </w:r>
      <w:r w:rsidRPr="00951CBD">
        <w:rPr>
          <w:rFonts w:cs="Calibri"/>
          <w:color w:val="000000" w:themeColor="text1"/>
        </w:rPr>
        <w:t xml:space="preserve"> zatrudnienia, niezarejestrowaną w rejestrze Urzędu Pracy,</w:t>
      </w:r>
    </w:p>
    <w:p w14:paraId="4059D92C" w14:textId="45AE06C3" w:rsidR="00055780" w:rsidRPr="00951CBD" w:rsidRDefault="00055780">
      <w:pPr>
        <w:pStyle w:val="Akapitzlist"/>
        <w:widowControl w:val="0"/>
        <w:numPr>
          <w:ilvl w:val="1"/>
          <w:numId w:val="1"/>
        </w:numPr>
        <w:tabs>
          <w:tab w:val="left" w:pos="284"/>
        </w:tabs>
        <w:autoSpaceDE w:val="0"/>
        <w:autoSpaceDN w:val="0"/>
        <w:spacing w:after="0" w:line="288" w:lineRule="auto"/>
        <w:ind w:left="115" w:right="110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 xml:space="preserve">Osobie długotrwale bezrobotnej </w:t>
      </w:r>
      <w:r w:rsidRPr="00951CBD">
        <w:rPr>
          <w:rFonts w:cs="Calibri"/>
          <w:color w:val="000000" w:themeColor="text1"/>
        </w:rPr>
        <w:t>– oznacza osobę bezrobotn</w:t>
      </w:r>
      <w:r w:rsidR="00B53E30">
        <w:rPr>
          <w:rFonts w:cs="Calibri"/>
          <w:color w:val="000000" w:themeColor="text1"/>
        </w:rPr>
        <w:t>ą</w:t>
      </w:r>
      <w:r w:rsidRPr="00951CBD">
        <w:rPr>
          <w:rFonts w:cs="Calibri"/>
          <w:color w:val="000000" w:themeColor="text1"/>
        </w:rPr>
        <w:t xml:space="preserve"> pozostając</w:t>
      </w:r>
      <w:r w:rsidR="009E6CE0">
        <w:rPr>
          <w:rFonts w:cs="Calibri"/>
          <w:color w:val="000000" w:themeColor="text1"/>
        </w:rPr>
        <w:t>ą</w:t>
      </w:r>
      <w:r w:rsidRPr="00951CBD">
        <w:rPr>
          <w:rFonts w:cs="Calibri"/>
          <w:color w:val="000000" w:themeColor="text1"/>
        </w:rPr>
        <w:t xml:space="preserve"> w rejestrze PUP przez okres ponad 12 miesięcy w okresie ostatnich 2 lat, z wyłączeniem okresów odbywania stażu i przygotowania zawodowego dorosłych,</w:t>
      </w:r>
    </w:p>
    <w:p w14:paraId="51ED5356" w14:textId="77777777" w:rsidR="00055780" w:rsidRPr="00951CBD" w:rsidRDefault="00055780">
      <w:pPr>
        <w:pStyle w:val="Akapitzlist"/>
        <w:widowControl w:val="0"/>
        <w:numPr>
          <w:ilvl w:val="1"/>
          <w:numId w:val="1"/>
        </w:numPr>
        <w:tabs>
          <w:tab w:val="left" w:pos="393"/>
        </w:tabs>
        <w:autoSpaceDE w:val="0"/>
        <w:autoSpaceDN w:val="0"/>
        <w:spacing w:after="0" w:line="288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>Osobie</w:t>
      </w:r>
      <w:r w:rsidRPr="00951CBD">
        <w:rPr>
          <w:rFonts w:cs="Calibri"/>
          <w:b/>
          <w:color w:val="000000" w:themeColor="text1"/>
          <w:spacing w:val="-2"/>
        </w:rPr>
        <w:t xml:space="preserve"> </w:t>
      </w:r>
      <w:r w:rsidRPr="00951CBD">
        <w:rPr>
          <w:rFonts w:cs="Calibri"/>
          <w:b/>
          <w:color w:val="000000" w:themeColor="text1"/>
        </w:rPr>
        <w:t>biernej</w:t>
      </w:r>
      <w:r w:rsidRPr="00951CBD">
        <w:rPr>
          <w:rFonts w:cs="Calibri"/>
          <w:b/>
          <w:color w:val="000000" w:themeColor="text1"/>
          <w:spacing w:val="-2"/>
        </w:rPr>
        <w:t xml:space="preserve"> </w:t>
      </w:r>
      <w:r w:rsidRPr="00951CBD">
        <w:rPr>
          <w:rFonts w:cs="Calibri"/>
          <w:b/>
          <w:color w:val="000000" w:themeColor="text1"/>
        </w:rPr>
        <w:t>zawodowo</w:t>
      </w:r>
      <w:r w:rsidRPr="00951CBD">
        <w:rPr>
          <w:rFonts w:cs="Calibri"/>
          <w:b/>
          <w:color w:val="000000" w:themeColor="text1"/>
          <w:spacing w:val="-2"/>
        </w:rPr>
        <w:t xml:space="preserve"> </w:t>
      </w:r>
      <w:r w:rsidRPr="00951CBD">
        <w:rPr>
          <w:b/>
          <w:bCs/>
        </w:rPr>
        <w:t>z powodu obarczenia obowiązkami rodzinnymi i opiekuńczymi i/lub z powodu choroby i/lub z powodu niepełnosprawności</w:t>
      </w:r>
      <w:r w:rsidRPr="00951CBD">
        <w:rPr>
          <w:rFonts w:cs="Calibri"/>
          <w:color w:val="000000" w:themeColor="text1"/>
        </w:rPr>
        <w:t>,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która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danej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chwili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nie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tworzy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zasobów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siły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roboczej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(tzn. nie jest osobą pracującą ani bezrobotną). Za osoby bierne zawodowo uznawani są m.in.:</w:t>
      </w:r>
    </w:p>
    <w:p w14:paraId="18A2E8BB" w14:textId="77777777" w:rsidR="00055780" w:rsidRDefault="00055780">
      <w:pPr>
        <w:pStyle w:val="Akapitzlist"/>
        <w:widowControl w:val="0"/>
        <w:numPr>
          <w:ilvl w:val="0"/>
          <w:numId w:val="5"/>
        </w:numPr>
        <w:tabs>
          <w:tab w:val="left" w:pos="226"/>
        </w:tabs>
        <w:autoSpaceDE w:val="0"/>
        <w:autoSpaceDN w:val="0"/>
        <w:spacing w:after="0" w:line="288" w:lineRule="auto"/>
        <w:ind w:left="115" w:right="118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lastRenderedPageBreak/>
        <w:t>studenci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studiów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stacjonarnych,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chyba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że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są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już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zatrudnieni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(również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część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etatu)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to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wówczas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powinni być wykazywani jako osoby pracujące;</w:t>
      </w:r>
    </w:p>
    <w:p w14:paraId="7EA19E28" w14:textId="2B3DE63A" w:rsidR="00055780" w:rsidRDefault="00055780" w:rsidP="009E6CE0">
      <w:pPr>
        <w:pStyle w:val="Akapitzlist"/>
        <w:widowControl w:val="0"/>
        <w:numPr>
          <w:ilvl w:val="0"/>
          <w:numId w:val="5"/>
        </w:numPr>
        <w:tabs>
          <w:tab w:val="left" w:pos="226"/>
        </w:tabs>
        <w:autoSpaceDE w:val="0"/>
        <w:autoSpaceDN w:val="0"/>
        <w:spacing w:after="0" w:line="288" w:lineRule="auto"/>
        <w:ind w:left="115" w:right="118" w:firstLine="0"/>
        <w:contextualSpacing w:val="0"/>
        <w:jc w:val="both"/>
        <w:rPr>
          <w:rFonts w:cs="Calibri"/>
          <w:color w:val="000000" w:themeColor="text1"/>
        </w:rPr>
      </w:pPr>
      <w:r w:rsidRPr="009E6CE0">
        <w:rPr>
          <w:rFonts w:cs="Calibri"/>
          <w:color w:val="000000" w:themeColor="text1"/>
        </w:rPr>
        <w:t>dzieci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i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młodzież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do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18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r.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ż.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pobierający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naukę,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o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ile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nie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spełniają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przesłanek,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na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podstawie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których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można je zaliczyć do osób bezrobotnych lub pracujących;</w:t>
      </w:r>
    </w:p>
    <w:p w14:paraId="193D6004" w14:textId="77777777" w:rsidR="00055780" w:rsidRPr="009E6CE0" w:rsidRDefault="00055780" w:rsidP="009E6CE0">
      <w:pPr>
        <w:pStyle w:val="Akapitzlist"/>
        <w:widowControl w:val="0"/>
        <w:numPr>
          <w:ilvl w:val="0"/>
          <w:numId w:val="5"/>
        </w:numPr>
        <w:tabs>
          <w:tab w:val="left" w:pos="220"/>
        </w:tabs>
        <w:autoSpaceDE w:val="0"/>
        <w:autoSpaceDN w:val="0"/>
        <w:spacing w:after="0" w:line="288" w:lineRule="auto"/>
        <w:ind w:left="115" w:right="118" w:firstLine="0"/>
        <w:contextualSpacing w:val="0"/>
        <w:jc w:val="both"/>
        <w:rPr>
          <w:rFonts w:cs="Calibri"/>
          <w:color w:val="000000" w:themeColor="text1"/>
        </w:rPr>
      </w:pPr>
      <w:r w:rsidRPr="009E6CE0">
        <w:rPr>
          <w:rFonts w:cs="Calibri"/>
          <w:color w:val="000000" w:themeColor="text1"/>
        </w:rPr>
        <w:t>doktoranci,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którzy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nie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są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zatrudnieni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na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uczelni,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w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innej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instytucji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lub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przedsiębiorstwie.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W</w:t>
      </w:r>
      <w:r w:rsidRPr="009E6CE0">
        <w:rPr>
          <w:rFonts w:cs="Calibri"/>
          <w:color w:val="000000" w:themeColor="text1"/>
          <w:spacing w:val="-9"/>
        </w:rPr>
        <w:t xml:space="preserve"> </w:t>
      </w:r>
      <w:r w:rsidRPr="009E6CE0">
        <w:rPr>
          <w:rFonts w:cs="Calibri"/>
          <w:color w:val="000000" w:themeColor="text1"/>
        </w:rPr>
        <w:t>przypadku,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gdy doktorant wykonuje obowiązki służbowe, za które otrzymuje wynagrodzenie, lub prowadzi działalność gospodarczą należy traktować go jako osobę pracującą. W przypadku, gdy doktorant jest zarejestrowany jako bezrobotny, należy go wykazywać we wskaźniku dotyczącym osób bezrobotnych.</w:t>
      </w:r>
    </w:p>
    <w:p w14:paraId="62993A1D" w14:textId="137002F8" w:rsidR="00055780" w:rsidRPr="00951CBD" w:rsidRDefault="009E6CE0">
      <w:pPr>
        <w:pStyle w:val="Nagwek1"/>
        <w:numPr>
          <w:ilvl w:val="1"/>
          <w:numId w:val="1"/>
        </w:numPr>
        <w:tabs>
          <w:tab w:val="num" w:pos="360"/>
          <w:tab w:val="left" w:pos="398"/>
        </w:tabs>
        <w:spacing w:before="0" w:line="288" w:lineRule="auto"/>
        <w:ind w:left="0" w:right="115" w:firstLine="0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O</w:t>
      </w:r>
      <w:r w:rsidR="00055780"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sobie zamieszkującej województwo mazowieckie na terenie powiatu</w:t>
      </w:r>
      <w:r w:rsidR="00CE1B2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danej gminy-</w:t>
      </w:r>
      <w:r w:rsidR="00055780"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1568E3CC" w14:textId="6603E8C7" w:rsidR="009E6CE0" w:rsidRDefault="00055780" w:rsidP="009E6CE0">
      <w:pPr>
        <w:widowControl w:val="0"/>
        <w:tabs>
          <w:tab w:val="left" w:pos="252"/>
        </w:tabs>
        <w:autoSpaceDE w:val="0"/>
        <w:autoSpaceDN w:val="0"/>
        <w:spacing w:after="0" w:line="288" w:lineRule="auto"/>
        <w:ind w:right="113"/>
        <w:jc w:val="both"/>
        <w:rPr>
          <w:rFonts w:ascii="Calibri" w:hAnsi="Calibri" w:cs="Calibri"/>
          <w:color w:val="000000" w:themeColor="text1"/>
          <w:spacing w:val="-2"/>
        </w:rPr>
      </w:pPr>
      <w:r w:rsidRPr="00951CBD">
        <w:rPr>
          <w:rFonts w:cs="Calibri"/>
          <w:color w:val="000000" w:themeColor="text1"/>
        </w:rPr>
        <w:t xml:space="preserve">oznacza osobę zamieszkującą województwo mazowieckie na terenie powiatu </w:t>
      </w:r>
      <w:r w:rsidR="00CE1B20">
        <w:rPr>
          <w:rFonts w:cs="Calibri"/>
          <w:color w:val="000000" w:themeColor="text1"/>
        </w:rPr>
        <w:t>danej gminy</w:t>
      </w:r>
      <w:r w:rsidRPr="00951CBD">
        <w:rPr>
          <w:rFonts w:cs="Calibri"/>
          <w:color w:val="000000" w:themeColor="text1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w</w:t>
      </w:r>
      <w:r w:rsidRPr="00951CBD">
        <w:rPr>
          <w:rFonts w:ascii="Calibri" w:hAnsi="Calibri" w:cs="Calibri"/>
          <w:color w:val="000000" w:themeColor="text1"/>
          <w:spacing w:val="-7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rozumieniu</w:t>
      </w:r>
      <w:r w:rsidRPr="00951CBD">
        <w:rPr>
          <w:rFonts w:ascii="Calibri" w:hAnsi="Calibri" w:cs="Calibri"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Kodeksu</w:t>
      </w:r>
      <w:r w:rsidRPr="00951CBD">
        <w:rPr>
          <w:rFonts w:ascii="Calibri" w:hAnsi="Calibri" w:cs="Calibri"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color w:val="000000" w:themeColor="text1"/>
          <w:spacing w:val="-2"/>
        </w:rPr>
        <w:t>Cywilnego</w:t>
      </w:r>
    </w:p>
    <w:p w14:paraId="523F567F" w14:textId="3422E51E" w:rsidR="00055780" w:rsidRPr="009E6CE0" w:rsidRDefault="009E6CE0" w:rsidP="009E6CE0">
      <w:pPr>
        <w:pStyle w:val="Akapitzlist"/>
        <w:widowControl w:val="0"/>
        <w:numPr>
          <w:ilvl w:val="1"/>
          <w:numId w:val="1"/>
        </w:numPr>
        <w:tabs>
          <w:tab w:val="left" w:pos="252"/>
        </w:tabs>
        <w:autoSpaceDE w:val="0"/>
        <w:autoSpaceDN w:val="0"/>
        <w:spacing w:after="0" w:line="288" w:lineRule="auto"/>
        <w:ind w:right="113"/>
        <w:jc w:val="both"/>
        <w:rPr>
          <w:rFonts w:cs="Calibri"/>
          <w:color w:val="000000" w:themeColor="text1"/>
          <w:spacing w:val="-2"/>
        </w:rPr>
      </w:pPr>
      <w:r>
        <w:rPr>
          <w:rFonts w:cs="Calibri"/>
          <w:b/>
          <w:color w:val="000000" w:themeColor="text1"/>
        </w:rPr>
        <w:t xml:space="preserve">   O</w:t>
      </w:r>
      <w:r w:rsidR="00055780" w:rsidRPr="009E6CE0">
        <w:rPr>
          <w:rFonts w:cs="Calibri"/>
          <w:b/>
          <w:color w:val="000000" w:themeColor="text1"/>
        </w:rPr>
        <w:t>sobie zamieszkującej obszar strategicznej interwencji (OSI)</w:t>
      </w:r>
      <w:r w:rsidR="00055780" w:rsidRPr="009E6CE0">
        <w:rPr>
          <w:rFonts w:cs="Calibri"/>
          <w:color w:val="000000" w:themeColor="text1"/>
        </w:rPr>
        <w:t>- oznacza osobę która zamieszkuje</w:t>
      </w:r>
      <w:r>
        <w:rPr>
          <w:rFonts w:cs="Calibri"/>
          <w:color w:val="000000" w:themeColor="text1"/>
        </w:rPr>
        <w:t xml:space="preserve"> </w:t>
      </w:r>
      <w:r w:rsidR="00055780" w:rsidRPr="009E6CE0">
        <w:rPr>
          <w:rFonts w:cs="Calibri"/>
          <w:color w:val="000000" w:themeColor="text1"/>
        </w:rPr>
        <w:t>obszar strategicznej</w:t>
      </w:r>
      <w:r w:rsidR="00055780" w:rsidRPr="009E6CE0">
        <w:rPr>
          <w:rFonts w:cs="Calibri"/>
          <w:color w:val="000000" w:themeColor="text1"/>
          <w:spacing w:val="-7"/>
        </w:rPr>
        <w:t xml:space="preserve"> </w:t>
      </w:r>
      <w:r w:rsidR="00055780" w:rsidRPr="009E6CE0">
        <w:rPr>
          <w:rFonts w:cs="Calibri"/>
          <w:color w:val="000000" w:themeColor="text1"/>
        </w:rPr>
        <w:t>interwencji</w:t>
      </w:r>
      <w:r w:rsidR="00055780" w:rsidRPr="009E6CE0">
        <w:rPr>
          <w:rFonts w:cs="Calibri"/>
          <w:color w:val="000000" w:themeColor="text1"/>
          <w:spacing w:val="-7"/>
        </w:rPr>
        <w:t xml:space="preserve"> </w:t>
      </w:r>
      <w:r w:rsidR="00055780" w:rsidRPr="009E6CE0">
        <w:rPr>
          <w:rFonts w:cs="Calibri"/>
          <w:color w:val="000000" w:themeColor="text1"/>
        </w:rPr>
        <w:t>(OSI)-</w:t>
      </w:r>
      <w:r w:rsidR="00055780" w:rsidRPr="009E6CE0">
        <w:rPr>
          <w:rFonts w:cs="Calibri"/>
          <w:color w:val="000000" w:themeColor="text1"/>
          <w:spacing w:val="-7"/>
        </w:rPr>
        <w:t xml:space="preserve"> </w:t>
      </w:r>
      <w:r w:rsidR="00055780" w:rsidRPr="009E6CE0">
        <w:rPr>
          <w:rFonts w:cs="Calibri"/>
          <w:color w:val="000000" w:themeColor="text1"/>
        </w:rPr>
        <w:t>obszar</w:t>
      </w:r>
      <w:r w:rsidR="00055780" w:rsidRPr="009E6CE0">
        <w:rPr>
          <w:rFonts w:cs="Calibri"/>
          <w:color w:val="000000" w:themeColor="text1"/>
          <w:spacing w:val="-8"/>
        </w:rPr>
        <w:t xml:space="preserve"> </w:t>
      </w:r>
      <w:r w:rsidR="00055780" w:rsidRPr="009E6CE0">
        <w:rPr>
          <w:rFonts w:cs="Calibri"/>
          <w:color w:val="000000" w:themeColor="text1"/>
        </w:rPr>
        <w:t>na</w:t>
      </w:r>
      <w:r w:rsidR="00055780" w:rsidRPr="009E6CE0">
        <w:rPr>
          <w:rFonts w:cs="Calibri"/>
          <w:color w:val="000000" w:themeColor="text1"/>
          <w:spacing w:val="-7"/>
        </w:rPr>
        <w:t xml:space="preserve"> </w:t>
      </w:r>
      <w:r w:rsidR="00055780" w:rsidRPr="009E6CE0">
        <w:rPr>
          <w:rFonts w:cs="Calibri"/>
          <w:color w:val="000000" w:themeColor="text1"/>
        </w:rPr>
        <w:t>terenie</w:t>
      </w:r>
      <w:r w:rsidR="00055780" w:rsidRPr="009E6CE0">
        <w:rPr>
          <w:rFonts w:cs="Calibri"/>
          <w:color w:val="000000" w:themeColor="text1"/>
          <w:spacing w:val="-7"/>
        </w:rPr>
        <w:t xml:space="preserve"> </w:t>
      </w:r>
      <w:r w:rsidR="00055780" w:rsidRPr="009E6CE0">
        <w:rPr>
          <w:rFonts w:cs="Calibri"/>
          <w:color w:val="000000" w:themeColor="text1"/>
        </w:rPr>
        <w:t>powiatu</w:t>
      </w:r>
      <w:r w:rsidR="00055780" w:rsidRPr="009E6CE0">
        <w:rPr>
          <w:rFonts w:cs="Calibri"/>
          <w:color w:val="000000" w:themeColor="text1"/>
          <w:spacing w:val="-7"/>
        </w:rPr>
        <w:t xml:space="preserve"> </w:t>
      </w:r>
      <w:r w:rsidR="00055780" w:rsidRPr="009E6CE0">
        <w:rPr>
          <w:rFonts w:cs="Calibri"/>
          <w:color w:val="000000" w:themeColor="text1"/>
        </w:rPr>
        <w:t>radomskiego,</w:t>
      </w:r>
      <w:r w:rsidR="00055780" w:rsidRPr="009E6CE0">
        <w:rPr>
          <w:rFonts w:cs="Calibri"/>
          <w:color w:val="000000" w:themeColor="text1"/>
          <w:spacing w:val="-7"/>
        </w:rPr>
        <w:t xml:space="preserve"> </w:t>
      </w:r>
      <w:r w:rsidR="00CE1B20" w:rsidRPr="009E6CE0">
        <w:rPr>
          <w:rFonts w:cs="Calibri"/>
          <w:color w:val="000000" w:themeColor="text1"/>
          <w:spacing w:val="-7"/>
        </w:rPr>
        <w:t xml:space="preserve">kozienickiego, </w:t>
      </w:r>
      <w:r w:rsidR="00055780" w:rsidRPr="009E6CE0">
        <w:rPr>
          <w:rFonts w:cs="Calibri"/>
          <w:color w:val="000000" w:themeColor="text1"/>
        </w:rPr>
        <w:t>lipskiego</w:t>
      </w:r>
      <w:r w:rsidR="00CE1B20" w:rsidRPr="009E6CE0">
        <w:rPr>
          <w:rFonts w:cs="Calibri"/>
          <w:color w:val="000000" w:themeColor="text1"/>
        </w:rPr>
        <w:t>, zwoleńskiego, przysuskiego</w:t>
      </w:r>
      <w:r w:rsidR="00055780" w:rsidRPr="009E6CE0">
        <w:rPr>
          <w:rFonts w:cs="Calibri"/>
          <w:color w:val="000000" w:themeColor="text1"/>
        </w:rPr>
        <w:t xml:space="preserve"> o zidentyfikowanych lub potencjalnych powiązaniach funkcjonalnych lub o szczególnych warunkach społecznych, gospodarczych lub przestrzennych, decydujących o</w:t>
      </w:r>
      <w:r w:rsidRPr="009E6CE0">
        <w:rPr>
          <w:rFonts w:cs="Calibri"/>
          <w:color w:val="000000" w:themeColor="text1"/>
        </w:rPr>
        <w:t xml:space="preserve"> </w:t>
      </w:r>
      <w:r w:rsidR="00055780" w:rsidRPr="009E6CE0">
        <w:rPr>
          <w:rFonts w:cs="Calibri"/>
          <w:color w:val="000000" w:themeColor="text1"/>
        </w:rPr>
        <w:t>występowaniu barier rozwoju lub trwałych, możliwych do aktywowania, potencjałów rozwojowych, do którego kierowana jest interwencja publiczna łącząca inwestycje finansowane z różnych źródeł, w tym w szczególności gospodarcze, infrastrukturalne i w zasoby ludzkie, lub rozwiązania regulacyjne.</w:t>
      </w:r>
    </w:p>
    <w:p w14:paraId="62E62FEF" w14:textId="77777777" w:rsidR="00055780" w:rsidRPr="00951CBD" w:rsidRDefault="00055780" w:rsidP="00055780">
      <w:pPr>
        <w:pStyle w:val="Tekstpodstawowy"/>
        <w:spacing w:after="0" w:line="288" w:lineRule="auto"/>
        <w:jc w:val="both"/>
        <w:rPr>
          <w:rFonts w:ascii="Calibri" w:hAnsi="Calibri" w:cs="Calibri"/>
          <w:color w:val="000000" w:themeColor="text1"/>
        </w:rPr>
      </w:pPr>
      <w:r w:rsidRPr="00951CBD">
        <w:rPr>
          <w:rFonts w:ascii="Calibri" w:hAnsi="Calibri" w:cs="Calibri"/>
          <w:color w:val="000000" w:themeColor="text1"/>
        </w:rPr>
        <w:t>Obszary strategicznej interwencji z punktu widzenia realizacji polityki regionalnej zostały wskazane w Krajowej</w:t>
      </w:r>
      <w:r w:rsidRPr="00951CBD">
        <w:rPr>
          <w:rFonts w:ascii="Calibri" w:hAnsi="Calibri" w:cs="Calibri"/>
          <w:color w:val="000000" w:themeColor="text1"/>
          <w:spacing w:val="-9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Strategii</w:t>
      </w:r>
      <w:r w:rsidRPr="00951CBD">
        <w:rPr>
          <w:rFonts w:ascii="Calibri" w:hAnsi="Calibri" w:cs="Calibri"/>
          <w:color w:val="000000" w:themeColor="text1"/>
          <w:spacing w:val="-9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Rozwoju</w:t>
      </w:r>
      <w:r w:rsidRPr="00951CBD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Regionalnego</w:t>
      </w:r>
      <w:r w:rsidRPr="00951CBD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2030</w:t>
      </w:r>
      <w:r w:rsidRPr="00951CBD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oraz</w:t>
      </w:r>
      <w:r w:rsidRPr="00951CBD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Strategii</w:t>
      </w:r>
      <w:r w:rsidRPr="00951CBD">
        <w:rPr>
          <w:rFonts w:ascii="Calibri" w:hAnsi="Calibri" w:cs="Calibri"/>
          <w:color w:val="000000" w:themeColor="text1"/>
          <w:spacing w:val="-9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Rozwoju</w:t>
      </w:r>
      <w:r w:rsidRPr="00951CBD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Województwa</w:t>
      </w:r>
      <w:r w:rsidRPr="00951CBD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Mazowieckiego</w:t>
      </w:r>
      <w:r w:rsidRPr="00951CBD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2030+ Innowacyjne Mazowsze. Są to m.in.:</w:t>
      </w:r>
    </w:p>
    <w:p w14:paraId="33C9CFF2" w14:textId="77777777" w:rsidR="00055780" w:rsidRPr="00951CBD" w:rsidRDefault="00055780" w:rsidP="00055780">
      <w:pPr>
        <w:pStyle w:val="Akapitzlist"/>
        <w:widowControl w:val="0"/>
        <w:tabs>
          <w:tab w:val="left" w:pos="226"/>
        </w:tabs>
        <w:autoSpaceDE w:val="0"/>
        <w:autoSpaceDN w:val="0"/>
        <w:spacing w:after="0" w:line="288" w:lineRule="auto"/>
        <w:ind w:left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- gminy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zagrożone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trwałą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marginalizacją,</w:t>
      </w:r>
    </w:p>
    <w:p w14:paraId="603B54DF" w14:textId="77777777" w:rsidR="00055780" w:rsidRPr="00951CBD" w:rsidRDefault="00055780" w:rsidP="00055780">
      <w:pPr>
        <w:widowControl w:val="0"/>
        <w:tabs>
          <w:tab w:val="left" w:pos="226"/>
        </w:tabs>
        <w:autoSpaceDE w:val="0"/>
        <w:autoSpaceDN w:val="0"/>
        <w:spacing w:before="51" w:after="0" w:line="240" w:lineRule="auto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- miasta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średnie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tracące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funkcje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społeczno-</w:t>
      </w:r>
      <w:r w:rsidRPr="00951CBD">
        <w:rPr>
          <w:rFonts w:cs="Calibri"/>
          <w:color w:val="000000" w:themeColor="text1"/>
          <w:spacing w:val="-2"/>
        </w:rPr>
        <w:t>gospodarcze.</w:t>
      </w:r>
    </w:p>
    <w:p w14:paraId="0E70C194" w14:textId="77777777" w:rsidR="009E6CE0" w:rsidRDefault="00055780" w:rsidP="009E6CE0">
      <w:pPr>
        <w:pStyle w:val="Tekstpodstawowy"/>
        <w:spacing w:before="51" w:line="292" w:lineRule="auto"/>
        <w:ind w:right="113"/>
        <w:jc w:val="both"/>
        <w:rPr>
          <w:rFonts w:ascii="Calibri" w:hAnsi="Calibri" w:cs="Calibri"/>
          <w:color w:val="000000" w:themeColor="text1"/>
          <w:spacing w:val="-2"/>
        </w:rPr>
      </w:pPr>
      <w:r w:rsidRPr="00951CBD">
        <w:rPr>
          <w:rFonts w:ascii="Calibri" w:hAnsi="Calibri" w:cs="Calibri"/>
          <w:color w:val="000000" w:themeColor="text1"/>
        </w:rPr>
        <w:t>Lista ww. gmin i miast znajduje się pod adresem: http</w:t>
      </w:r>
      <w:hyperlink r:id="rId8">
        <w:r w:rsidRPr="00951CBD">
          <w:rPr>
            <w:rFonts w:ascii="Calibri" w:hAnsi="Calibri" w:cs="Calibri"/>
            <w:color w:val="000000" w:themeColor="text1"/>
          </w:rPr>
          <w:t>s://www.gov.pl/web/fundusze-regiony/krajowa-</w:t>
        </w:r>
      </w:hyperlink>
      <w:r w:rsidRPr="00951CBD">
        <w:rPr>
          <w:rFonts w:ascii="Calibri" w:hAnsi="Calibri" w:cs="Calibri"/>
          <w:color w:val="000000" w:themeColor="text1"/>
        </w:rPr>
        <w:t xml:space="preserve"> </w:t>
      </w:r>
      <w:r w:rsidRPr="00951CBD">
        <w:rPr>
          <w:rFonts w:ascii="Calibri" w:hAnsi="Calibri" w:cs="Calibri"/>
          <w:color w:val="000000" w:themeColor="text1"/>
          <w:spacing w:val="-2"/>
        </w:rPr>
        <w:t>strategia-rozwoju-regionalnego.</w:t>
      </w:r>
    </w:p>
    <w:p w14:paraId="5EE4D285" w14:textId="04C4D6CA" w:rsidR="00055780" w:rsidRPr="009E6CE0" w:rsidRDefault="00055780" w:rsidP="009E6CE0">
      <w:pPr>
        <w:pStyle w:val="Tekstpodstawowy"/>
        <w:numPr>
          <w:ilvl w:val="1"/>
          <w:numId w:val="1"/>
        </w:numPr>
        <w:spacing w:before="51" w:line="292" w:lineRule="auto"/>
        <w:ind w:right="113"/>
        <w:jc w:val="both"/>
        <w:rPr>
          <w:rFonts w:ascii="Calibri" w:hAnsi="Calibri" w:cs="Calibri"/>
          <w:color w:val="000000" w:themeColor="text1"/>
        </w:rPr>
      </w:pPr>
      <w:r w:rsidRPr="009E6CE0">
        <w:rPr>
          <w:rFonts w:cs="Calibri"/>
          <w:b/>
          <w:color w:val="000000" w:themeColor="text1"/>
        </w:rPr>
        <w:t xml:space="preserve">Osobie z niepełnosprawnościami </w:t>
      </w:r>
      <w:r w:rsidRPr="009E6CE0">
        <w:rPr>
          <w:rFonts w:cs="Calibri"/>
          <w:color w:val="000000" w:themeColor="text1"/>
        </w:rPr>
        <w:t>– oznacza osobę niepełnosprawną w świetle przepisów ustawy z dnia 27 sierpnia 1997 r. o rehabilitacji zawodowej i społecznej oraz zatrudnianiu osób niepełnosprawnych, a także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osoby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z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zaburzeniami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psychicznymi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w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rozumieniu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ustawy</w:t>
      </w:r>
      <w:r w:rsidRPr="009E6CE0">
        <w:rPr>
          <w:rFonts w:cs="Calibri"/>
          <w:color w:val="000000" w:themeColor="text1"/>
          <w:spacing w:val="-11"/>
        </w:rPr>
        <w:t xml:space="preserve"> </w:t>
      </w:r>
      <w:r w:rsidRPr="009E6CE0">
        <w:rPr>
          <w:rFonts w:cs="Calibri"/>
          <w:color w:val="000000" w:themeColor="text1"/>
        </w:rPr>
        <w:t>z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dnia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19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sierpnia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1994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r.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o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ochronie</w:t>
      </w:r>
      <w:r w:rsidRPr="009E6CE0">
        <w:rPr>
          <w:rFonts w:cs="Calibri"/>
          <w:color w:val="000000" w:themeColor="text1"/>
          <w:spacing w:val="-11"/>
        </w:rPr>
        <w:t xml:space="preserve"> </w:t>
      </w:r>
      <w:r w:rsidRPr="009E6CE0">
        <w:rPr>
          <w:rFonts w:cs="Calibri"/>
          <w:color w:val="000000" w:themeColor="text1"/>
        </w:rPr>
        <w:t xml:space="preserve">zdrowia psychicznego tj. osoby z odpowiednim orzeczeniem lub innym dokumentem poświadczającym stan </w:t>
      </w:r>
      <w:r w:rsidRPr="009E6CE0">
        <w:rPr>
          <w:rFonts w:cs="Calibri"/>
          <w:color w:val="000000" w:themeColor="text1"/>
          <w:spacing w:val="-2"/>
        </w:rPr>
        <w:t>zdrowia,</w:t>
      </w:r>
    </w:p>
    <w:p w14:paraId="1F559FDE" w14:textId="5F54B2CA" w:rsidR="00055780" w:rsidRPr="009E6CE0" w:rsidRDefault="00055780" w:rsidP="009E6CE0">
      <w:pPr>
        <w:pStyle w:val="Tekstpodstawowy"/>
        <w:numPr>
          <w:ilvl w:val="1"/>
          <w:numId w:val="1"/>
        </w:numPr>
        <w:spacing w:before="51" w:line="292" w:lineRule="auto"/>
        <w:ind w:right="113"/>
        <w:jc w:val="both"/>
        <w:rPr>
          <w:rFonts w:ascii="Calibri" w:hAnsi="Calibri" w:cs="Calibri"/>
          <w:color w:val="000000" w:themeColor="text1"/>
        </w:rPr>
      </w:pPr>
      <w:r w:rsidRPr="009E6CE0">
        <w:rPr>
          <w:rFonts w:cs="Calibri"/>
          <w:b/>
          <w:color w:val="000000" w:themeColor="text1"/>
        </w:rPr>
        <w:t xml:space="preserve">Osobie o niskich kwalifikacjach </w:t>
      </w:r>
      <w:r w:rsidRPr="009E6CE0">
        <w:rPr>
          <w:rFonts w:cs="Calibri"/>
          <w:color w:val="000000" w:themeColor="text1"/>
        </w:rPr>
        <w:t>– oznacza osobę posiadająca wykształcenie na poziomie do ISCED 3 włącznie (Międzynarodowa Standardowa Klasyfikacja Kształcenia). Wykształcenie podstawowe – ISCED 1, wykształcenie gimnazjalne – ISCED 2, wykształcenie ponadgimnazjalne – ISCED 3,</w:t>
      </w:r>
    </w:p>
    <w:p w14:paraId="19FB9975" w14:textId="77777777" w:rsidR="00055780" w:rsidRPr="009E6CE0" w:rsidRDefault="00055780" w:rsidP="009E6CE0">
      <w:pPr>
        <w:pStyle w:val="Tekstpodstawowy"/>
        <w:numPr>
          <w:ilvl w:val="1"/>
          <w:numId w:val="1"/>
        </w:numPr>
        <w:spacing w:before="51" w:line="292" w:lineRule="auto"/>
        <w:ind w:right="113"/>
        <w:jc w:val="both"/>
        <w:rPr>
          <w:rFonts w:ascii="Calibri" w:hAnsi="Calibri" w:cs="Calibri"/>
          <w:color w:val="000000" w:themeColor="text1"/>
        </w:rPr>
      </w:pPr>
      <w:r w:rsidRPr="009E6CE0">
        <w:rPr>
          <w:rFonts w:cs="Calibri"/>
          <w:b/>
          <w:color w:val="000000" w:themeColor="text1"/>
        </w:rPr>
        <w:t xml:space="preserve">Miejscu zamieszkania </w:t>
      </w:r>
      <w:r w:rsidRPr="009E6CE0">
        <w:rPr>
          <w:rFonts w:cs="Calibri"/>
          <w:color w:val="000000" w:themeColor="text1"/>
        </w:rPr>
        <w:t>– oznacza to zgodnie z Kodeksem Cywilnym miejscowość, w której dana osoba przebywa z zamiarem stałego pobytu,</w:t>
      </w:r>
    </w:p>
    <w:p w14:paraId="00DEF590" w14:textId="22E26E89" w:rsidR="00055780" w:rsidRPr="009E6CE0" w:rsidRDefault="00055780" w:rsidP="009E6CE0">
      <w:pPr>
        <w:pStyle w:val="Tekstpodstawowy"/>
        <w:numPr>
          <w:ilvl w:val="1"/>
          <w:numId w:val="1"/>
        </w:numPr>
        <w:spacing w:before="51" w:line="292" w:lineRule="auto"/>
        <w:ind w:right="113"/>
        <w:jc w:val="both"/>
        <w:rPr>
          <w:rFonts w:ascii="Calibri" w:hAnsi="Calibri" w:cs="Calibri"/>
          <w:color w:val="000000" w:themeColor="text1"/>
        </w:rPr>
      </w:pPr>
      <w:r w:rsidRPr="009E6CE0">
        <w:rPr>
          <w:rFonts w:ascii="Calibri" w:hAnsi="Calibri" w:cs="Calibri"/>
          <w:color w:val="000000" w:themeColor="text1"/>
          <w:spacing w:val="-9"/>
        </w:rPr>
        <w:t xml:space="preserve"> </w:t>
      </w:r>
      <w:r w:rsidRPr="009E6CE0">
        <w:rPr>
          <w:rFonts w:ascii="Calibri" w:hAnsi="Calibri" w:cs="Calibri"/>
          <w:b/>
          <w:color w:val="000000" w:themeColor="text1"/>
        </w:rPr>
        <w:t>UP</w:t>
      </w:r>
      <w:r w:rsidRPr="009E6CE0">
        <w:rPr>
          <w:rFonts w:ascii="Calibri" w:hAnsi="Calibri" w:cs="Calibri"/>
          <w:color w:val="000000" w:themeColor="text1"/>
        </w:rPr>
        <w:t>-</w:t>
      </w:r>
      <w:r w:rsidRPr="009E6CE0">
        <w:rPr>
          <w:rFonts w:ascii="Calibri" w:hAnsi="Calibri" w:cs="Calibri"/>
          <w:color w:val="000000" w:themeColor="text1"/>
          <w:spacing w:val="-9"/>
        </w:rPr>
        <w:t xml:space="preserve"> </w:t>
      </w:r>
      <w:r w:rsidRPr="009E6CE0">
        <w:rPr>
          <w:rFonts w:ascii="Calibri" w:hAnsi="Calibri" w:cs="Calibri"/>
          <w:color w:val="000000" w:themeColor="text1"/>
        </w:rPr>
        <w:t>Uczestnik/uczestniczka</w:t>
      </w:r>
      <w:r w:rsidRPr="009E6CE0">
        <w:rPr>
          <w:rFonts w:ascii="Calibri" w:hAnsi="Calibri" w:cs="Calibri"/>
          <w:color w:val="000000" w:themeColor="text1"/>
          <w:spacing w:val="-9"/>
        </w:rPr>
        <w:t xml:space="preserve"> </w:t>
      </w:r>
      <w:r w:rsidRPr="009E6CE0">
        <w:rPr>
          <w:rFonts w:ascii="Calibri" w:hAnsi="Calibri" w:cs="Calibri"/>
          <w:color w:val="000000" w:themeColor="text1"/>
          <w:spacing w:val="-2"/>
        </w:rPr>
        <w:t>projektu</w:t>
      </w:r>
    </w:p>
    <w:p w14:paraId="74E4F273" w14:textId="77777777" w:rsidR="00E73B19" w:rsidRPr="00951CBD" w:rsidRDefault="00E73B19" w:rsidP="00055780">
      <w:pPr>
        <w:widowControl w:val="0"/>
        <w:tabs>
          <w:tab w:val="left" w:pos="336"/>
        </w:tabs>
        <w:autoSpaceDE w:val="0"/>
        <w:autoSpaceDN w:val="0"/>
        <w:spacing w:after="0" w:line="290" w:lineRule="auto"/>
        <w:ind w:right="112"/>
        <w:jc w:val="both"/>
        <w:rPr>
          <w:rFonts w:ascii="Calibri" w:hAnsi="Calibri" w:cs="Calibri"/>
          <w:color w:val="000000" w:themeColor="text1"/>
          <w:spacing w:val="-2"/>
        </w:rPr>
      </w:pPr>
    </w:p>
    <w:p w14:paraId="3363A945" w14:textId="77777777" w:rsidR="00EC20B1" w:rsidRPr="00951CBD" w:rsidRDefault="00EC20B1" w:rsidP="00EC20B1">
      <w:pPr>
        <w:pStyle w:val="Nagwek1"/>
        <w:spacing w:before="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3</w:t>
      </w:r>
    </w:p>
    <w:p w14:paraId="11619BC1" w14:textId="77777777" w:rsidR="00EC20B1" w:rsidRPr="00951CBD" w:rsidRDefault="00EC20B1" w:rsidP="00EC20B1">
      <w:pPr>
        <w:pStyle w:val="Nagwek1"/>
        <w:spacing w:before="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pacing w:val="-2"/>
          <w:sz w:val="22"/>
          <w:szCs w:val="22"/>
        </w:rPr>
        <w:t>Uczestnicy/Uczestniczki</w:t>
      </w:r>
      <w:r w:rsidRPr="00951CBD">
        <w:rPr>
          <w:rFonts w:ascii="Calibri" w:hAnsi="Calibri" w:cs="Calibri"/>
          <w:b/>
          <w:bCs/>
          <w:color w:val="000000" w:themeColor="text1"/>
          <w:spacing w:val="2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2"/>
          <w:sz w:val="22"/>
          <w:szCs w:val="22"/>
        </w:rPr>
        <w:t>Projektu</w:t>
      </w:r>
    </w:p>
    <w:p w14:paraId="68A0ECDD" w14:textId="35CE8AEA" w:rsidR="00EC20B1" w:rsidRPr="00CE1B20" w:rsidRDefault="00EC20B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0"/>
        <w:rPr>
          <w:rFonts w:cs="Calibri"/>
          <w:color w:val="000000" w:themeColor="text1"/>
        </w:rPr>
      </w:pPr>
      <w:r w:rsidRPr="00951CBD">
        <w:rPr>
          <w:rFonts w:eastAsia="Times New Roman" w:cs="Calibri"/>
          <w:color w:val="000000" w:themeColor="text1"/>
          <w:lang w:eastAsia="pl-PL"/>
        </w:rPr>
        <w:t>Projekt skierowany jest do </w:t>
      </w:r>
      <w:r w:rsidR="00CE1B20">
        <w:rPr>
          <w:rFonts w:cs="Calibri"/>
          <w:color w:val="000000" w:themeColor="text1"/>
        </w:rPr>
        <w:t xml:space="preserve">44 </w:t>
      </w:r>
      <w:r w:rsidRPr="00951CBD">
        <w:rPr>
          <w:rFonts w:cs="Calibri"/>
          <w:color w:val="000000" w:themeColor="text1"/>
        </w:rPr>
        <w:t>osób niezatrudnionych w wieku 18 lat i więcej (</w:t>
      </w:r>
      <w:r w:rsidR="00CE1B20">
        <w:rPr>
          <w:rFonts w:cs="Calibri"/>
          <w:color w:val="000000" w:themeColor="text1"/>
        </w:rPr>
        <w:t>minimum 60% Kobiet</w:t>
      </w:r>
      <w:r w:rsidRPr="00951CBD">
        <w:rPr>
          <w:rFonts w:cs="Calibri"/>
          <w:color w:val="000000" w:themeColor="text1"/>
        </w:rPr>
        <w:t xml:space="preserve">) </w:t>
      </w:r>
      <w:r w:rsidR="00CE1B20" w:rsidRPr="003F5D4C">
        <w:rPr>
          <w:rFonts w:cs="Calibri"/>
        </w:rPr>
        <w:t>zagrożon</w:t>
      </w:r>
      <w:r w:rsidR="00CE1B20">
        <w:rPr>
          <w:rFonts w:cs="Calibri"/>
        </w:rPr>
        <w:t>ych</w:t>
      </w:r>
      <w:r w:rsidR="00CE1B20" w:rsidRPr="003F5D4C">
        <w:rPr>
          <w:rFonts w:cs="Calibri"/>
        </w:rPr>
        <w:t xml:space="preserve"> ubóstwem</w:t>
      </w:r>
      <w:r w:rsidR="00CE1B20">
        <w:rPr>
          <w:rFonts w:cs="Calibri"/>
        </w:rPr>
        <w:t xml:space="preserve"> i/lub </w:t>
      </w:r>
      <w:r w:rsidR="00CE1B20" w:rsidRPr="003F5D4C">
        <w:rPr>
          <w:rFonts w:cs="Calibri"/>
        </w:rPr>
        <w:t>wykluczeniem społecznym, bier</w:t>
      </w:r>
      <w:r w:rsidR="009E6CE0">
        <w:rPr>
          <w:rFonts w:cs="Calibri"/>
        </w:rPr>
        <w:t>nych</w:t>
      </w:r>
      <w:r w:rsidR="00CE1B20" w:rsidRPr="003F5D4C">
        <w:rPr>
          <w:rFonts w:cs="Calibri"/>
        </w:rPr>
        <w:t xml:space="preserve"> zawodowo </w:t>
      </w:r>
      <w:r w:rsidR="00CE1B20" w:rsidRPr="00F21BDB">
        <w:rPr>
          <w:rFonts w:cs="Calibri"/>
        </w:rPr>
        <w:t>z</w:t>
      </w:r>
      <w:r w:rsidR="00CE1B20">
        <w:rPr>
          <w:rFonts w:cs="Calibri"/>
        </w:rPr>
        <w:t>amieszkując</w:t>
      </w:r>
      <w:r w:rsidR="009E6CE0">
        <w:rPr>
          <w:rFonts w:cs="Calibri"/>
        </w:rPr>
        <w:t>ych</w:t>
      </w:r>
      <w:r w:rsidR="00CE1B20" w:rsidRPr="00F21BDB">
        <w:rPr>
          <w:rFonts w:cs="Calibri"/>
        </w:rPr>
        <w:t xml:space="preserve"> gmin</w:t>
      </w:r>
      <w:r w:rsidR="00CE1B20">
        <w:rPr>
          <w:rFonts w:cs="Calibri"/>
        </w:rPr>
        <w:t>y</w:t>
      </w:r>
      <w:r w:rsidR="00CE1B20" w:rsidRPr="00F21BDB">
        <w:rPr>
          <w:rFonts w:cs="Calibri"/>
        </w:rPr>
        <w:t xml:space="preserve"> objęt</w:t>
      </w:r>
      <w:r w:rsidR="00CE1B20">
        <w:rPr>
          <w:rFonts w:cs="Calibri"/>
        </w:rPr>
        <w:t>e</w:t>
      </w:r>
      <w:r w:rsidR="00CE1B20" w:rsidRPr="00F21BDB">
        <w:rPr>
          <w:rFonts w:cs="Calibri"/>
        </w:rPr>
        <w:t xml:space="preserve"> Lokaln</w:t>
      </w:r>
      <w:r w:rsidR="009E6CE0">
        <w:rPr>
          <w:rFonts w:cs="Calibri"/>
        </w:rPr>
        <w:t>ą</w:t>
      </w:r>
      <w:r w:rsidR="00CE1B20" w:rsidRPr="00F21BDB">
        <w:rPr>
          <w:rFonts w:cs="Calibri"/>
        </w:rPr>
        <w:t xml:space="preserve"> Strategią Rozwoju w ramach powiatu radomskiego,</w:t>
      </w:r>
      <w:r w:rsidR="00CE1B20">
        <w:rPr>
          <w:rFonts w:cs="Calibri"/>
        </w:rPr>
        <w:t xml:space="preserve"> </w:t>
      </w:r>
      <w:r w:rsidR="00CE1B20" w:rsidRPr="00F21BDB">
        <w:rPr>
          <w:rFonts w:cs="Calibri"/>
        </w:rPr>
        <w:t>kozienickiego,</w:t>
      </w:r>
      <w:r w:rsidR="00CE1B20">
        <w:rPr>
          <w:rFonts w:cs="Calibri"/>
        </w:rPr>
        <w:t xml:space="preserve"> </w:t>
      </w:r>
      <w:r w:rsidR="00CE1B20" w:rsidRPr="00F21BDB">
        <w:rPr>
          <w:rFonts w:cs="Calibri"/>
        </w:rPr>
        <w:t>lip</w:t>
      </w:r>
      <w:r w:rsidR="00CE1B20">
        <w:rPr>
          <w:rFonts w:cs="Calibri"/>
        </w:rPr>
        <w:t>s</w:t>
      </w:r>
      <w:r w:rsidR="00CE1B20" w:rsidRPr="00F21BDB">
        <w:rPr>
          <w:rFonts w:cs="Calibri"/>
        </w:rPr>
        <w:t>kiego, zwoleńskiego, przysuskiego woj.</w:t>
      </w:r>
      <w:r w:rsidR="0038061C">
        <w:rPr>
          <w:rFonts w:cs="Calibri"/>
        </w:rPr>
        <w:t xml:space="preserve"> </w:t>
      </w:r>
      <w:r w:rsidR="00CE1B20" w:rsidRPr="00F21BDB">
        <w:rPr>
          <w:rFonts w:cs="Calibri"/>
        </w:rPr>
        <w:t>mazowieckiego</w:t>
      </w:r>
    </w:p>
    <w:p w14:paraId="33786F29" w14:textId="77777777" w:rsidR="00CE1B20" w:rsidRPr="00951CBD" w:rsidRDefault="00CE1B20" w:rsidP="00CE1B20">
      <w:pPr>
        <w:pStyle w:val="Akapitzlist"/>
        <w:autoSpaceDE w:val="0"/>
        <w:autoSpaceDN w:val="0"/>
        <w:adjustRightInd w:val="0"/>
        <w:spacing w:after="0" w:line="288" w:lineRule="auto"/>
        <w:ind w:left="0"/>
        <w:rPr>
          <w:rFonts w:cs="Calibri"/>
          <w:color w:val="000000" w:themeColor="text1"/>
        </w:rPr>
      </w:pPr>
    </w:p>
    <w:p w14:paraId="00ABCB82" w14:textId="3D0C8847" w:rsidR="00EC20B1" w:rsidRPr="00951CBD" w:rsidRDefault="00EC20B1" w:rsidP="00EC20B1">
      <w:pPr>
        <w:pStyle w:val="Akapitzlist"/>
        <w:autoSpaceDE w:val="0"/>
        <w:autoSpaceDN w:val="0"/>
        <w:adjustRightInd w:val="0"/>
        <w:spacing w:after="0" w:line="288" w:lineRule="auto"/>
        <w:ind w:left="0"/>
        <w:rPr>
          <w:rFonts w:cs="Calibri"/>
          <w:color w:val="000000" w:themeColor="text1"/>
          <w:u w:val="single"/>
        </w:rPr>
      </w:pPr>
      <w:r w:rsidRPr="00951CBD">
        <w:rPr>
          <w:rFonts w:cs="Calibri"/>
          <w:color w:val="000000" w:themeColor="text1"/>
          <w:u w:val="single"/>
        </w:rPr>
        <w:t>100% osób, które nie otrzymują jednocześnie innego wsparcia w ramach proj</w:t>
      </w:r>
      <w:r w:rsidR="009E6CE0">
        <w:rPr>
          <w:rFonts w:cs="Calibri"/>
          <w:color w:val="000000" w:themeColor="text1"/>
          <w:u w:val="single"/>
        </w:rPr>
        <w:t>e</w:t>
      </w:r>
      <w:r w:rsidRPr="00951CBD">
        <w:rPr>
          <w:rFonts w:cs="Calibri"/>
          <w:color w:val="000000" w:themeColor="text1"/>
          <w:u w:val="single"/>
        </w:rPr>
        <w:t>ktu z zakresu aktywizacji społeczno- zawodowej</w:t>
      </w:r>
    </w:p>
    <w:p w14:paraId="59AAD8F2" w14:textId="77777777" w:rsidR="00EC20B1" w:rsidRPr="00951CBD" w:rsidRDefault="00EC20B1">
      <w:pPr>
        <w:pStyle w:val="Akapitzlist"/>
        <w:widowControl w:val="0"/>
        <w:numPr>
          <w:ilvl w:val="0"/>
          <w:numId w:val="8"/>
        </w:numPr>
        <w:tabs>
          <w:tab w:val="left" w:pos="368"/>
        </w:tabs>
        <w:autoSpaceDE w:val="0"/>
        <w:autoSpaceDN w:val="0"/>
        <w:spacing w:after="0" w:line="288" w:lineRule="auto"/>
        <w:ind w:left="0" w:hanging="253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ramach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projektu:</w:t>
      </w:r>
    </w:p>
    <w:p w14:paraId="20C6A76E" w14:textId="4A8ED854" w:rsidR="008859C4" w:rsidRDefault="00EC20B1" w:rsidP="008859C4">
      <w:pPr>
        <w:widowControl w:val="0"/>
        <w:tabs>
          <w:tab w:val="left" w:pos="368"/>
        </w:tabs>
        <w:autoSpaceDE w:val="0"/>
        <w:autoSpaceDN w:val="0"/>
        <w:spacing w:after="0" w:line="288" w:lineRule="auto"/>
        <w:rPr>
          <w:rFonts w:ascii="Calibri" w:hAnsi="Calibri" w:cs="Calibri"/>
          <w:color w:val="000000" w:themeColor="text1"/>
        </w:rPr>
      </w:pPr>
      <w:r w:rsidRPr="00951CBD">
        <w:rPr>
          <w:rFonts w:ascii="Calibri" w:hAnsi="Calibri" w:cs="Calibri"/>
          <w:color w:val="000000" w:themeColor="text1"/>
        </w:rPr>
        <w:t xml:space="preserve">- co najmniej </w:t>
      </w:r>
      <w:r w:rsidR="008859C4">
        <w:rPr>
          <w:rFonts w:ascii="Calibri" w:hAnsi="Calibri" w:cs="Calibri"/>
          <w:color w:val="000000" w:themeColor="text1"/>
        </w:rPr>
        <w:t xml:space="preserve">18% grupy docelowej stanowią osoby zamieszkujące </w:t>
      </w:r>
      <w:r w:rsidR="009E6CE0">
        <w:rPr>
          <w:rFonts w:ascii="Calibri" w:hAnsi="Calibri" w:cs="Calibri"/>
          <w:color w:val="000000" w:themeColor="text1"/>
        </w:rPr>
        <w:t xml:space="preserve">tereny </w:t>
      </w:r>
      <w:r w:rsidR="008859C4">
        <w:rPr>
          <w:rFonts w:ascii="Calibri" w:hAnsi="Calibri" w:cs="Calibri"/>
          <w:color w:val="000000" w:themeColor="text1"/>
        </w:rPr>
        <w:t>OSI</w:t>
      </w:r>
    </w:p>
    <w:p w14:paraId="3317DCFC" w14:textId="64DDF04F" w:rsidR="008859C4" w:rsidRDefault="008859C4" w:rsidP="008859C4">
      <w:pPr>
        <w:widowControl w:val="0"/>
        <w:tabs>
          <w:tab w:val="left" w:pos="368"/>
        </w:tabs>
        <w:autoSpaceDE w:val="0"/>
        <w:autoSpaceDN w:val="0"/>
        <w:spacing w:after="0" w:line="288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- co najmniej 45% grupy docelowej stanowią osoby bierne zawodowo</w:t>
      </w:r>
    </w:p>
    <w:p w14:paraId="0A37BD40" w14:textId="45A74DDA" w:rsidR="008859C4" w:rsidRDefault="008859C4" w:rsidP="008859C4">
      <w:pPr>
        <w:widowControl w:val="0"/>
        <w:tabs>
          <w:tab w:val="left" w:pos="368"/>
        </w:tabs>
        <w:autoSpaceDE w:val="0"/>
        <w:autoSpaceDN w:val="0"/>
        <w:spacing w:after="0" w:line="288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- co najmniej 60% grupy docelowej stanowią Kobiety</w:t>
      </w:r>
    </w:p>
    <w:p w14:paraId="66361229" w14:textId="3BA7A8EA" w:rsidR="008859C4" w:rsidRDefault="008859C4" w:rsidP="008859C4">
      <w:pPr>
        <w:widowControl w:val="0"/>
        <w:tabs>
          <w:tab w:val="left" w:pos="368"/>
        </w:tabs>
        <w:autoSpaceDE w:val="0"/>
        <w:autoSpaceDN w:val="0"/>
        <w:spacing w:after="0" w:line="288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- co najmniej 20% grupy docelowej stanowią osoby z niepełnosprawnością</w:t>
      </w:r>
    </w:p>
    <w:p w14:paraId="19B68A0E" w14:textId="75DBB254" w:rsidR="008859C4" w:rsidRDefault="008859C4" w:rsidP="008859C4">
      <w:pPr>
        <w:widowControl w:val="0"/>
        <w:tabs>
          <w:tab w:val="left" w:pos="368"/>
        </w:tabs>
        <w:autoSpaceDE w:val="0"/>
        <w:autoSpaceDN w:val="0"/>
        <w:spacing w:after="0" w:line="288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- co najmniej 6% grupy docelowej stanowią osoby w wieku 18-29 lat</w:t>
      </w:r>
    </w:p>
    <w:p w14:paraId="47100AB6" w14:textId="5E9DB1EC" w:rsidR="00EC20B1" w:rsidRPr="00951CBD" w:rsidRDefault="008859C4" w:rsidP="008859C4">
      <w:pPr>
        <w:widowControl w:val="0"/>
        <w:tabs>
          <w:tab w:val="left" w:pos="368"/>
        </w:tabs>
        <w:autoSpaceDE w:val="0"/>
        <w:autoSpaceDN w:val="0"/>
        <w:spacing w:after="0" w:line="288" w:lineRule="auto"/>
        <w:rPr>
          <w:rFonts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3. </w:t>
      </w:r>
      <w:r w:rsidR="00EC20B1" w:rsidRPr="00951CBD">
        <w:rPr>
          <w:rFonts w:cs="Calibri"/>
          <w:color w:val="000000" w:themeColor="text1"/>
        </w:rPr>
        <w:t>Kwalifikowalność Uczestnika/Uczestniczki Projektu otrzymującego wsparcie jest potwierdzana bezpośrednio przed udzieleniem mu pierwszej formy wsparcia w ramach projektu, w momencie rozpoczęcia udziału danej osoby w pierwszej formie wsparcia.</w:t>
      </w:r>
    </w:p>
    <w:p w14:paraId="4D77BEA9" w14:textId="77777777" w:rsidR="00EC20B1" w:rsidRPr="00951CBD" w:rsidRDefault="00EC20B1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4</w:t>
      </w:r>
    </w:p>
    <w:p w14:paraId="05DA2B5F" w14:textId="77777777" w:rsidR="00EC20B1" w:rsidRPr="00951CBD" w:rsidRDefault="00EC20B1" w:rsidP="00EC20B1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  <w:spacing w:val="-2"/>
        </w:rPr>
        <w:t>Rekrutacja</w:t>
      </w:r>
    </w:p>
    <w:p w14:paraId="1DBE840D" w14:textId="499B33F3" w:rsidR="00EC20B1" w:rsidRDefault="00EC20B1">
      <w:pPr>
        <w:pStyle w:val="Akapitzlist"/>
        <w:widowControl w:val="0"/>
        <w:numPr>
          <w:ilvl w:val="0"/>
          <w:numId w:val="7"/>
        </w:numPr>
        <w:tabs>
          <w:tab w:val="left" w:pos="473"/>
        </w:tabs>
        <w:autoSpaceDE w:val="0"/>
        <w:autoSpaceDN w:val="0"/>
        <w:spacing w:after="0" w:line="288" w:lineRule="auto"/>
        <w:ind w:left="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 xml:space="preserve">Rekrutacja będzie miała charakter otwarty i ciągły, prowadzona będzie w </w:t>
      </w:r>
      <w:r w:rsidRPr="00A24AA3">
        <w:rPr>
          <w:rFonts w:cs="Calibri"/>
          <w:color w:val="000000" w:themeColor="text1"/>
        </w:rPr>
        <w:t xml:space="preserve">okresie </w:t>
      </w:r>
      <w:r w:rsidR="00A24AA3" w:rsidRPr="00A24AA3">
        <w:rPr>
          <w:rFonts w:cs="Calibri"/>
          <w:b/>
          <w:color w:val="000000" w:themeColor="text1"/>
        </w:rPr>
        <w:t>luty</w:t>
      </w:r>
      <w:r w:rsidRPr="00A24AA3">
        <w:rPr>
          <w:rFonts w:cs="Calibri"/>
          <w:b/>
          <w:color w:val="000000" w:themeColor="text1"/>
        </w:rPr>
        <w:t>-</w:t>
      </w:r>
      <w:r w:rsidR="00A24AA3" w:rsidRPr="00A24AA3">
        <w:rPr>
          <w:rFonts w:cs="Calibri"/>
          <w:b/>
          <w:color w:val="000000" w:themeColor="text1"/>
        </w:rPr>
        <w:t>czerwiec</w:t>
      </w:r>
      <w:r w:rsidRPr="00A24AA3">
        <w:rPr>
          <w:rFonts w:cs="Calibri"/>
          <w:b/>
          <w:color w:val="000000" w:themeColor="text1"/>
        </w:rPr>
        <w:t xml:space="preserve"> 202</w:t>
      </w:r>
      <w:r w:rsidR="00F2424A" w:rsidRPr="00A24AA3">
        <w:rPr>
          <w:rFonts w:cs="Calibri"/>
          <w:b/>
          <w:color w:val="000000" w:themeColor="text1"/>
        </w:rPr>
        <w:t>6</w:t>
      </w:r>
      <w:r w:rsidRPr="00A24AA3">
        <w:rPr>
          <w:rFonts w:cs="Calibri"/>
          <w:b/>
          <w:color w:val="000000" w:themeColor="text1"/>
        </w:rPr>
        <w:t>r.</w:t>
      </w:r>
      <w:r w:rsidRPr="00951CBD">
        <w:rPr>
          <w:rFonts w:cs="Calibri"/>
          <w:b/>
          <w:color w:val="000000" w:themeColor="text1"/>
        </w:rPr>
        <w:t xml:space="preserve"> </w:t>
      </w:r>
      <w:r w:rsidRPr="00951CBD">
        <w:rPr>
          <w:rFonts w:cs="Calibri"/>
          <w:color w:val="000000" w:themeColor="text1"/>
        </w:rPr>
        <w:t>pod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6162E0">
        <w:rPr>
          <w:rFonts w:cs="Calibri"/>
          <w:color w:val="000000" w:themeColor="text1"/>
        </w:rPr>
        <w:t>warunkiem zrekrutowania wszystkich Uczestników/czek projektu.</w:t>
      </w:r>
    </w:p>
    <w:p w14:paraId="2D5BC69C" w14:textId="77777777" w:rsidR="008C648C" w:rsidRPr="008C648C" w:rsidRDefault="00EC20B1" w:rsidP="008C648C">
      <w:pPr>
        <w:pStyle w:val="Akapitzlist"/>
        <w:widowControl w:val="0"/>
        <w:numPr>
          <w:ilvl w:val="0"/>
          <w:numId w:val="7"/>
        </w:numPr>
        <w:tabs>
          <w:tab w:val="left" w:pos="473"/>
        </w:tabs>
        <w:autoSpaceDE w:val="0"/>
        <w:autoSpaceDN w:val="0"/>
        <w:spacing w:after="0" w:line="288" w:lineRule="auto"/>
        <w:ind w:left="0"/>
        <w:contextualSpacing w:val="0"/>
        <w:rPr>
          <w:rFonts w:cs="Calibri"/>
          <w:color w:val="000000" w:themeColor="text1"/>
        </w:rPr>
      </w:pPr>
      <w:r w:rsidRPr="008C648C">
        <w:rPr>
          <w:rFonts w:cs="Calibri"/>
          <w:color w:val="000000" w:themeColor="text1"/>
        </w:rPr>
        <w:t>Rekrutacja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prowadzona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będzie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na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terenie</w:t>
      </w:r>
      <w:r w:rsidR="008859C4" w:rsidRPr="008C648C">
        <w:rPr>
          <w:rFonts w:cs="Calibri"/>
          <w:color w:val="000000" w:themeColor="text1"/>
        </w:rPr>
        <w:t xml:space="preserve"> wsparcia</w:t>
      </w:r>
      <w:r w:rsidR="009E6CE0" w:rsidRPr="008C648C">
        <w:rPr>
          <w:rFonts w:cs="Calibri"/>
          <w:color w:val="000000" w:themeColor="text1"/>
          <w:spacing w:val="80"/>
        </w:rPr>
        <w:t>.</w:t>
      </w:r>
    </w:p>
    <w:p w14:paraId="1B9E367C" w14:textId="0CB15519" w:rsidR="00EC20B1" w:rsidRPr="008C648C" w:rsidRDefault="00EC20B1" w:rsidP="008C648C">
      <w:pPr>
        <w:pStyle w:val="Akapitzlist"/>
        <w:widowControl w:val="0"/>
        <w:numPr>
          <w:ilvl w:val="0"/>
          <w:numId w:val="7"/>
        </w:numPr>
        <w:tabs>
          <w:tab w:val="left" w:pos="473"/>
        </w:tabs>
        <w:autoSpaceDE w:val="0"/>
        <w:autoSpaceDN w:val="0"/>
        <w:spacing w:after="0" w:line="288" w:lineRule="auto"/>
        <w:ind w:left="0"/>
        <w:contextualSpacing w:val="0"/>
        <w:rPr>
          <w:rFonts w:cs="Calibri"/>
          <w:color w:val="000000" w:themeColor="text1"/>
        </w:rPr>
      </w:pPr>
      <w:r w:rsidRPr="008C648C">
        <w:rPr>
          <w:rFonts w:cs="Calibri"/>
          <w:color w:val="000000" w:themeColor="text1"/>
        </w:rPr>
        <w:t>Planowan</w:t>
      </w:r>
      <w:r w:rsidR="008859C4" w:rsidRPr="008C648C">
        <w:rPr>
          <w:rFonts w:cs="Calibri"/>
          <w:color w:val="000000" w:themeColor="text1"/>
        </w:rPr>
        <w:t>e są 4</w:t>
      </w:r>
      <w:r w:rsidRPr="008C648C">
        <w:rPr>
          <w:rFonts w:cs="Calibri"/>
          <w:color w:val="000000" w:themeColor="text1"/>
          <w:spacing w:val="-7"/>
        </w:rPr>
        <w:t xml:space="preserve"> </w:t>
      </w:r>
      <w:r w:rsidRPr="008C648C">
        <w:rPr>
          <w:rFonts w:cs="Calibri"/>
          <w:color w:val="000000" w:themeColor="text1"/>
        </w:rPr>
        <w:t>rund</w:t>
      </w:r>
      <w:r w:rsidR="008859C4" w:rsidRPr="008C648C">
        <w:rPr>
          <w:rFonts w:cs="Calibri"/>
          <w:color w:val="000000" w:themeColor="text1"/>
        </w:rPr>
        <w:t>y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rekrutacyjn</w:t>
      </w:r>
      <w:r w:rsidR="008859C4" w:rsidRPr="008C648C">
        <w:rPr>
          <w:rFonts w:cs="Calibri"/>
          <w:color w:val="000000" w:themeColor="text1"/>
        </w:rPr>
        <w:t>e</w:t>
      </w:r>
      <w:r w:rsidRPr="008C648C">
        <w:rPr>
          <w:rFonts w:cs="Calibri"/>
          <w:color w:val="000000" w:themeColor="text1"/>
          <w:spacing w:val="-7"/>
        </w:rPr>
        <w:t xml:space="preserve"> </w:t>
      </w:r>
      <w:r w:rsidRPr="008C648C">
        <w:rPr>
          <w:rFonts w:cs="Calibri"/>
          <w:color w:val="000000" w:themeColor="text1"/>
        </w:rPr>
        <w:t>(po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minimum</w:t>
      </w:r>
      <w:r w:rsidRPr="008C648C">
        <w:rPr>
          <w:rFonts w:cs="Calibri"/>
          <w:color w:val="000000" w:themeColor="text1"/>
          <w:spacing w:val="-7"/>
        </w:rPr>
        <w:t xml:space="preserve"> </w:t>
      </w:r>
      <w:r w:rsidRPr="008C648C">
        <w:rPr>
          <w:rFonts w:cs="Calibri"/>
          <w:color w:val="000000" w:themeColor="text1"/>
        </w:rPr>
        <w:t>1</w:t>
      </w:r>
      <w:r w:rsidR="008859C4" w:rsidRPr="008C648C">
        <w:rPr>
          <w:rFonts w:cs="Calibri"/>
          <w:color w:val="000000" w:themeColor="text1"/>
        </w:rPr>
        <w:t>1</w:t>
      </w:r>
      <w:r w:rsidRPr="008C648C">
        <w:rPr>
          <w:rFonts w:cs="Calibri"/>
          <w:color w:val="000000" w:themeColor="text1"/>
        </w:rPr>
        <w:t>osób).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Rundy</w:t>
      </w:r>
      <w:r w:rsidRPr="008C648C">
        <w:rPr>
          <w:rFonts w:cs="Calibri"/>
          <w:color w:val="000000" w:themeColor="text1"/>
          <w:spacing w:val="-7"/>
        </w:rPr>
        <w:t xml:space="preserve"> </w:t>
      </w:r>
      <w:r w:rsidR="008C648C" w:rsidRPr="008C648C">
        <w:rPr>
          <w:rFonts w:cs="Calibri"/>
          <w:color w:val="000000" w:themeColor="text1"/>
          <w:spacing w:val="-7"/>
        </w:rPr>
        <w:t xml:space="preserve">będą </w:t>
      </w:r>
      <w:r w:rsidRPr="008C648C">
        <w:rPr>
          <w:rFonts w:cs="Calibri"/>
          <w:color w:val="000000" w:themeColor="text1"/>
        </w:rPr>
        <w:t>realizowane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jedna</w:t>
      </w:r>
      <w:r w:rsidRPr="008C648C">
        <w:rPr>
          <w:rFonts w:cs="Calibri"/>
          <w:color w:val="000000" w:themeColor="text1"/>
          <w:spacing w:val="-7"/>
        </w:rPr>
        <w:t xml:space="preserve"> </w:t>
      </w:r>
      <w:r w:rsidRPr="008C648C">
        <w:rPr>
          <w:rFonts w:cs="Calibri"/>
          <w:color w:val="000000" w:themeColor="text1"/>
        </w:rPr>
        <w:t>po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  <w:spacing w:val="-2"/>
        </w:rPr>
        <w:t>drugiej.</w:t>
      </w:r>
    </w:p>
    <w:p w14:paraId="1F9CF0F1" w14:textId="77777777" w:rsidR="00EC20B1" w:rsidRPr="008C648C" w:rsidRDefault="00EC20B1" w:rsidP="008C648C">
      <w:pPr>
        <w:pStyle w:val="Akapitzlist"/>
        <w:widowControl w:val="0"/>
        <w:numPr>
          <w:ilvl w:val="0"/>
          <w:numId w:val="7"/>
        </w:numPr>
        <w:tabs>
          <w:tab w:val="left" w:pos="473"/>
        </w:tabs>
        <w:autoSpaceDE w:val="0"/>
        <w:autoSpaceDN w:val="0"/>
        <w:spacing w:after="0" w:line="288" w:lineRule="auto"/>
        <w:ind w:left="0"/>
        <w:contextualSpacing w:val="0"/>
        <w:rPr>
          <w:rFonts w:cs="Calibri"/>
          <w:color w:val="000000" w:themeColor="text1"/>
        </w:rPr>
      </w:pPr>
      <w:r w:rsidRPr="008C648C">
        <w:rPr>
          <w:rFonts w:cs="Calibri"/>
          <w:color w:val="000000" w:themeColor="text1"/>
        </w:rPr>
        <w:t>Rekrutacja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do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projektu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będzie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przebiegać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w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dwóch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  <w:spacing w:val="-2"/>
        </w:rPr>
        <w:t>etapach:</w:t>
      </w:r>
    </w:p>
    <w:p w14:paraId="7A6BF8E2" w14:textId="4A221FE5" w:rsidR="00EC20B1" w:rsidRPr="006162E0" w:rsidRDefault="00EC20B1" w:rsidP="00EC20B1">
      <w:pPr>
        <w:pStyle w:val="Tekstpodstawowy"/>
        <w:spacing w:after="0" w:line="288" w:lineRule="auto"/>
        <w:rPr>
          <w:rFonts w:ascii="Calibri" w:hAnsi="Calibri" w:cs="Calibri"/>
          <w:color w:val="000000" w:themeColor="text1"/>
          <w:spacing w:val="-2"/>
        </w:rPr>
      </w:pPr>
      <w:r w:rsidRPr="006162E0">
        <w:rPr>
          <w:rFonts w:ascii="Calibri" w:hAnsi="Calibri" w:cs="Calibri"/>
          <w:color w:val="000000" w:themeColor="text1"/>
        </w:rPr>
        <w:t>I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etap: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ocena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formalna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–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spełnienie</w:t>
      </w:r>
      <w:r w:rsidRPr="006162E0">
        <w:rPr>
          <w:rFonts w:ascii="Calibri" w:hAnsi="Calibri" w:cs="Calibri"/>
          <w:color w:val="000000" w:themeColor="text1"/>
          <w:spacing w:val="-11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kryteriów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dostępu</w:t>
      </w:r>
      <w:r w:rsidRPr="006162E0">
        <w:rPr>
          <w:rFonts w:ascii="Calibri" w:hAnsi="Calibri" w:cs="Calibri"/>
          <w:color w:val="000000" w:themeColor="text1"/>
          <w:spacing w:val="-11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–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weryfikacja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złożonych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dokumentów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 xml:space="preserve">rekrutacyjnych </w:t>
      </w:r>
      <w:r w:rsidRPr="006162E0">
        <w:rPr>
          <w:rFonts w:ascii="Calibri" w:hAnsi="Calibri" w:cs="Calibri"/>
          <w:color w:val="000000" w:themeColor="text1"/>
          <w:spacing w:val="-2"/>
        </w:rPr>
        <w:t>i</w:t>
      </w:r>
      <w:r w:rsidRPr="006162E0">
        <w:rPr>
          <w:rFonts w:ascii="Calibri" w:hAnsi="Calibri" w:cs="Calibri"/>
          <w:color w:val="000000" w:themeColor="text1"/>
          <w:spacing w:val="2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spełnienia</w:t>
      </w:r>
      <w:r w:rsidRPr="006162E0">
        <w:rPr>
          <w:rFonts w:ascii="Calibri" w:hAnsi="Calibri" w:cs="Calibri"/>
          <w:color w:val="000000" w:themeColor="text1"/>
          <w:spacing w:val="3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kryterium</w:t>
      </w:r>
      <w:r w:rsidRPr="006162E0">
        <w:rPr>
          <w:rFonts w:ascii="Calibri" w:hAnsi="Calibri" w:cs="Calibri"/>
          <w:color w:val="000000" w:themeColor="text1"/>
          <w:spacing w:val="2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kwalifikowalności</w:t>
      </w:r>
      <w:r w:rsidRPr="006162E0">
        <w:rPr>
          <w:rFonts w:ascii="Calibri" w:hAnsi="Calibri" w:cs="Calibri"/>
          <w:color w:val="000000" w:themeColor="text1"/>
          <w:spacing w:val="3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do</w:t>
      </w:r>
      <w:r w:rsidRPr="006162E0">
        <w:rPr>
          <w:rFonts w:ascii="Calibri" w:hAnsi="Calibri" w:cs="Calibri"/>
          <w:color w:val="000000" w:themeColor="text1"/>
          <w:spacing w:val="3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grupy</w:t>
      </w:r>
      <w:r w:rsidRPr="006162E0">
        <w:rPr>
          <w:rFonts w:ascii="Calibri" w:hAnsi="Calibri" w:cs="Calibri"/>
          <w:color w:val="000000" w:themeColor="text1"/>
          <w:spacing w:val="2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docelowej</w:t>
      </w:r>
      <w:r w:rsidRPr="006162E0">
        <w:rPr>
          <w:rFonts w:ascii="Calibri" w:hAnsi="Calibri" w:cs="Calibri"/>
          <w:color w:val="000000" w:themeColor="text1"/>
          <w:spacing w:val="4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(zgodnie</w:t>
      </w:r>
      <w:r w:rsidRPr="006162E0">
        <w:rPr>
          <w:rFonts w:ascii="Calibri" w:hAnsi="Calibri" w:cs="Calibri"/>
          <w:color w:val="000000" w:themeColor="text1"/>
          <w:spacing w:val="3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z</w:t>
      </w:r>
      <w:r w:rsidRPr="006162E0">
        <w:rPr>
          <w:rFonts w:ascii="Calibri" w:hAnsi="Calibri" w:cs="Calibri"/>
          <w:color w:val="000000" w:themeColor="text1"/>
          <w:spacing w:val="2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opisem</w:t>
      </w:r>
      <w:r w:rsidRPr="006162E0">
        <w:rPr>
          <w:rFonts w:ascii="Calibri" w:hAnsi="Calibri" w:cs="Calibri"/>
          <w:color w:val="000000" w:themeColor="text1"/>
          <w:spacing w:val="3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Uczestników/czek</w:t>
      </w:r>
      <w:r w:rsidRPr="006162E0">
        <w:rPr>
          <w:rFonts w:ascii="Calibri" w:hAnsi="Calibri" w:cs="Calibri"/>
          <w:color w:val="000000" w:themeColor="text1"/>
          <w:spacing w:val="3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projektu-</w:t>
      </w:r>
      <w:r w:rsidR="006162E0" w:rsidRPr="006162E0">
        <w:rPr>
          <w:rFonts w:ascii="Calibri" w:hAnsi="Calibri" w:cs="Calibri"/>
          <w:color w:val="000000" w:themeColor="text1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§3</w:t>
      </w:r>
      <w:r w:rsidRPr="006162E0">
        <w:rPr>
          <w:rFonts w:ascii="Calibri" w:hAnsi="Calibri" w:cs="Calibri"/>
          <w:color w:val="000000" w:themeColor="text1"/>
          <w:spacing w:val="-7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niniejszego</w:t>
      </w:r>
      <w:r w:rsidRPr="006162E0">
        <w:rPr>
          <w:rFonts w:ascii="Calibri" w:hAnsi="Calibri" w:cs="Calibri"/>
          <w:color w:val="000000" w:themeColor="text1"/>
          <w:spacing w:val="-6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regulaminu),</w:t>
      </w:r>
    </w:p>
    <w:p w14:paraId="02627908" w14:textId="76D62D73" w:rsidR="006162E0" w:rsidRPr="006162E0" w:rsidRDefault="006162E0" w:rsidP="00EC20B1">
      <w:pPr>
        <w:pStyle w:val="Tekstpodstawowy"/>
        <w:spacing w:after="0" w:line="288" w:lineRule="auto"/>
        <w:rPr>
          <w:rFonts w:ascii="Calibri" w:hAnsi="Calibri" w:cs="Calibri"/>
        </w:rPr>
      </w:pPr>
      <w:r w:rsidRPr="006162E0">
        <w:rPr>
          <w:rFonts w:ascii="Calibri" w:hAnsi="Calibri" w:cs="Calibri"/>
        </w:rPr>
        <w:t xml:space="preserve">Braki formalne U może uzupełnić </w:t>
      </w:r>
      <w:r w:rsidR="008C648C">
        <w:rPr>
          <w:rFonts w:ascii="Calibri" w:hAnsi="Calibri" w:cs="Calibri"/>
        </w:rPr>
        <w:t xml:space="preserve">raz </w:t>
      </w:r>
      <w:r w:rsidRPr="006162E0">
        <w:rPr>
          <w:rFonts w:ascii="Calibri" w:hAnsi="Calibri" w:cs="Calibri"/>
        </w:rPr>
        <w:t>w przeciągu 3 dni roboczych</w:t>
      </w:r>
    </w:p>
    <w:p w14:paraId="44F1ABFB" w14:textId="77777777" w:rsidR="006162E0" w:rsidRPr="006162E0" w:rsidRDefault="006162E0" w:rsidP="00EC20B1">
      <w:pPr>
        <w:pStyle w:val="Tekstpodstawowy"/>
        <w:spacing w:after="0" w:line="288" w:lineRule="auto"/>
        <w:rPr>
          <w:rFonts w:ascii="Calibri" w:hAnsi="Calibri" w:cs="Calibri"/>
          <w:color w:val="000000" w:themeColor="text1"/>
        </w:rPr>
      </w:pPr>
    </w:p>
    <w:p w14:paraId="1B37F868" w14:textId="77777777" w:rsidR="00EC20B1" w:rsidRPr="006162E0" w:rsidRDefault="00EC20B1" w:rsidP="00EC20B1">
      <w:pPr>
        <w:pStyle w:val="Tekstpodstawowy"/>
        <w:spacing w:after="0" w:line="288" w:lineRule="auto"/>
        <w:jc w:val="both"/>
        <w:rPr>
          <w:rFonts w:ascii="Calibri" w:hAnsi="Calibri" w:cs="Calibri"/>
          <w:color w:val="000000" w:themeColor="text1"/>
          <w:spacing w:val="-2"/>
        </w:rPr>
      </w:pPr>
      <w:r w:rsidRPr="006162E0">
        <w:rPr>
          <w:rFonts w:ascii="Calibri" w:hAnsi="Calibri" w:cs="Calibri"/>
          <w:color w:val="000000" w:themeColor="text1"/>
        </w:rPr>
        <w:t>II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etap: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przyznanie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punktów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za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spełnienie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kryteriów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premiujących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w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oparciu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o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złożone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 xml:space="preserve">dokumenty </w:t>
      </w:r>
      <w:r w:rsidRPr="006162E0">
        <w:rPr>
          <w:rFonts w:ascii="Calibri" w:hAnsi="Calibri" w:cs="Calibri"/>
          <w:color w:val="000000" w:themeColor="text1"/>
          <w:spacing w:val="-2"/>
        </w:rPr>
        <w:t>rekrutacyjne:</w:t>
      </w:r>
    </w:p>
    <w:p w14:paraId="569039AF" w14:textId="56461768" w:rsidR="00F2424A" w:rsidRPr="006162E0" w:rsidRDefault="00F2424A">
      <w:pPr>
        <w:pStyle w:val="Akapitzlist"/>
        <w:numPr>
          <w:ilvl w:val="0"/>
          <w:numId w:val="21"/>
        </w:numPr>
        <w:shd w:val="clear" w:color="auto" w:fill="FFFFFF"/>
        <w:spacing w:after="0" w:line="288" w:lineRule="auto"/>
        <w:jc w:val="both"/>
        <w:rPr>
          <w:rFonts w:eastAsia="Times New Roman" w:cs="Calibri"/>
          <w:color w:val="000000" w:themeColor="text1"/>
          <w:lang w:eastAsia="pl-PL"/>
        </w:rPr>
      </w:pPr>
      <w:r w:rsidRPr="006162E0">
        <w:rPr>
          <w:rFonts w:eastAsia="Times New Roman" w:cs="Calibri"/>
          <w:color w:val="000000" w:themeColor="text1"/>
          <w:lang w:eastAsia="pl-PL"/>
        </w:rPr>
        <w:t>Osoby zamieszkujące obszary strategicznej interwencji (OSI): pow. radomski (gmina: Iłża, Pionki), pow. kozienicki (gm./m.</w:t>
      </w:r>
      <w:r w:rsidR="000535CC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Kozienice,</w:t>
      </w:r>
      <w:r w:rsidR="000535CC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Gniewoszów), pow.</w:t>
      </w:r>
      <w:r w:rsidR="000535CC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lipski (gm.</w:t>
      </w:r>
      <w:r w:rsidR="000535CC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Ciepielów),</w:t>
      </w:r>
      <w:r w:rsidR="000535CC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pow. zwoleński (gm.</w:t>
      </w:r>
      <w:r w:rsidR="000535CC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Kazanów,</w:t>
      </w:r>
      <w:r w:rsidR="000535CC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Policzna</w:t>
      </w:r>
      <w:r w:rsidR="0038061C">
        <w:rPr>
          <w:rFonts w:eastAsia="Times New Roman" w:cs="Calibri"/>
          <w:color w:val="000000" w:themeColor="text1"/>
          <w:lang w:eastAsia="pl-PL"/>
        </w:rPr>
        <w:t xml:space="preserve">, </w:t>
      </w:r>
      <w:r w:rsidRPr="006162E0">
        <w:rPr>
          <w:rFonts w:eastAsia="Times New Roman" w:cs="Calibri"/>
          <w:color w:val="000000" w:themeColor="text1"/>
          <w:lang w:eastAsia="pl-PL"/>
        </w:rPr>
        <w:t>Przyłęk,</w:t>
      </w:r>
      <w:r w:rsidR="0038061C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Tczów), pow. przysuski (gm.</w:t>
      </w:r>
      <w:r w:rsidR="0038061C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Wieniawa)</w:t>
      </w:r>
      <w:r w:rsidR="00593EB6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- 2 pkt.</w:t>
      </w:r>
    </w:p>
    <w:p w14:paraId="7601E555" w14:textId="77777777" w:rsidR="00F2424A" w:rsidRPr="006162E0" w:rsidRDefault="00F2424A">
      <w:pPr>
        <w:pStyle w:val="Akapitzlist"/>
        <w:numPr>
          <w:ilvl w:val="0"/>
          <w:numId w:val="21"/>
        </w:numPr>
        <w:shd w:val="clear" w:color="auto" w:fill="FFFFFF"/>
        <w:spacing w:after="0" w:line="288" w:lineRule="auto"/>
        <w:jc w:val="both"/>
        <w:rPr>
          <w:rFonts w:eastAsia="Times New Roman" w:cs="Calibri"/>
          <w:color w:val="000000" w:themeColor="text1"/>
          <w:lang w:eastAsia="pl-PL"/>
        </w:rPr>
      </w:pPr>
      <w:r w:rsidRPr="006162E0">
        <w:rPr>
          <w:rFonts w:eastAsia="Times New Roman" w:cs="Calibri"/>
          <w:color w:val="000000" w:themeColor="text1"/>
          <w:lang w:eastAsia="pl-PL"/>
        </w:rPr>
        <w:t xml:space="preserve">Osoby </w:t>
      </w:r>
      <w:r w:rsidRPr="006162E0">
        <w:rPr>
          <w:rFonts w:cs="Calibri"/>
          <w:color w:val="000000" w:themeColor="text1"/>
        </w:rPr>
        <w:t>młode w wieku 18-29lat</w:t>
      </w:r>
    </w:p>
    <w:p w14:paraId="41C7EA43" w14:textId="77777777" w:rsidR="00F2424A" w:rsidRPr="006162E0" w:rsidRDefault="00F2424A">
      <w:pPr>
        <w:pStyle w:val="Akapitzlist"/>
        <w:numPr>
          <w:ilvl w:val="0"/>
          <w:numId w:val="21"/>
        </w:numPr>
        <w:shd w:val="clear" w:color="auto" w:fill="FFFFFF"/>
        <w:spacing w:after="0" w:line="288" w:lineRule="auto"/>
        <w:jc w:val="both"/>
        <w:rPr>
          <w:rFonts w:eastAsia="Times New Roman" w:cs="Calibri"/>
          <w:color w:val="000000" w:themeColor="text1"/>
          <w:lang w:eastAsia="pl-PL"/>
        </w:rPr>
      </w:pPr>
      <w:r w:rsidRPr="006162E0">
        <w:rPr>
          <w:rFonts w:eastAsia="Times New Roman" w:cs="Calibri"/>
          <w:color w:val="000000" w:themeColor="text1"/>
          <w:lang w:eastAsia="pl-PL"/>
        </w:rPr>
        <w:t>Kobiety – 2 pkt.</w:t>
      </w:r>
    </w:p>
    <w:p w14:paraId="2D72D3E6" w14:textId="651225EC" w:rsidR="00F2424A" w:rsidRPr="006162E0" w:rsidRDefault="00F2424A">
      <w:pPr>
        <w:pStyle w:val="Akapitzlist"/>
        <w:numPr>
          <w:ilvl w:val="0"/>
          <w:numId w:val="21"/>
        </w:numPr>
        <w:shd w:val="clear" w:color="auto" w:fill="FFFFFF"/>
        <w:spacing w:after="0" w:line="288" w:lineRule="auto"/>
        <w:jc w:val="both"/>
        <w:rPr>
          <w:rFonts w:eastAsia="Times New Roman" w:cs="Calibri"/>
          <w:color w:val="000000" w:themeColor="text1"/>
          <w:lang w:eastAsia="pl-PL"/>
        </w:rPr>
      </w:pPr>
      <w:r w:rsidRPr="006162E0">
        <w:rPr>
          <w:rFonts w:eastAsia="Times New Roman" w:cs="Calibri"/>
          <w:color w:val="000000" w:themeColor="text1"/>
          <w:lang w:eastAsia="pl-PL"/>
        </w:rPr>
        <w:t>osoby znaj</w:t>
      </w:r>
      <w:r w:rsidR="00154A2E">
        <w:rPr>
          <w:rFonts w:eastAsia="Times New Roman" w:cs="Calibri"/>
          <w:color w:val="000000" w:themeColor="text1"/>
          <w:lang w:eastAsia="pl-PL"/>
        </w:rPr>
        <w:t>duj</w:t>
      </w:r>
      <w:r w:rsidRPr="006162E0">
        <w:rPr>
          <w:rFonts w:eastAsia="Times New Roman" w:cs="Calibri"/>
          <w:color w:val="000000" w:themeColor="text1"/>
          <w:lang w:eastAsia="pl-PL"/>
        </w:rPr>
        <w:t xml:space="preserve">ące się w trudniejszej sytuacji życiowej: </w:t>
      </w:r>
      <w:r w:rsidRPr="006162E0">
        <w:rPr>
          <w:rFonts w:cs="Calibri"/>
        </w:rPr>
        <w:t xml:space="preserve">osoby ze znacznym lub umiarkowanym stop. niepełnosprawności; z niepełnosprawnością sprzężoną, intelektualną, osoby z chorobami psych., z całościowymi zaburz. rozwojowymi, korzystające z programu FE PŻ, opuszczające placówki opieki instytucjonalnej, wykluczone komunikacyjne, które opuściły </w:t>
      </w:r>
      <w:proofErr w:type="gramStart"/>
      <w:r w:rsidRPr="006162E0">
        <w:rPr>
          <w:rFonts w:cs="Calibri"/>
        </w:rPr>
        <w:t xml:space="preserve">jednostki </w:t>
      </w:r>
      <w:r w:rsidRPr="006162E0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cs="Calibri"/>
          <w:color w:val="000000"/>
        </w:rPr>
        <w:t>penitencjarne</w:t>
      </w:r>
      <w:proofErr w:type="gramEnd"/>
      <w:r w:rsidRPr="006162E0">
        <w:rPr>
          <w:rFonts w:cs="Calibri"/>
          <w:color w:val="000000"/>
        </w:rPr>
        <w:t xml:space="preserve"> </w:t>
      </w:r>
      <w:r w:rsidRPr="006162E0">
        <w:rPr>
          <w:rFonts w:cs="Calibri"/>
        </w:rPr>
        <w:t>w okresie ostatnich 12m-cy- 1 pkt.</w:t>
      </w:r>
    </w:p>
    <w:p w14:paraId="2937E3F1" w14:textId="77777777" w:rsidR="00F2424A" w:rsidRPr="006162E0" w:rsidRDefault="00F2424A">
      <w:pPr>
        <w:pStyle w:val="Akapitzlist"/>
        <w:numPr>
          <w:ilvl w:val="0"/>
          <w:numId w:val="21"/>
        </w:numPr>
        <w:shd w:val="clear" w:color="auto" w:fill="FFFFFF"/>
        <w:spacing w:after="0" w:line="288" w:lineRule="auto"/>
        <w:jc w:val="both"/>
        <w:rPr>
          <w:rFonts w:eastAsia="Times New Roman" w:cs="Calibri"/>
          <w:color w:val="000000" w:themeColor="text1"/>
          <w:lang w:eastAsia="pl-PL"/>
        </w:rPr>
      </w:pPr>
      <w:r w:rsidRPr="006162E0">
        <w:rPr>
          <w:rFonts w:cs="Calibri"/>
        </w:rPr>
        <w:t>osoby z problemami finansowymi w zakresie dojazdów- problemy komunikacyjne-0,5pkt.</w:t>
      </w:r>
    </w:p>
    <w:p w14:paraId="37164FBE" w14:textId="4F8D9065" w:rsidR="008C648C" w:rsidRPr="008C648C" w:rsidRDefault="00F2424A" w:rsidP="008C648C">
      <w:pPr>
        <w:pStyle w:val="Akapitzlist"/>
        <w:numPr>
          <w:ilvl w:val="0"/>
          <w:numId w:val="21"/>
        </w:numPr>
        <w:shd w:val="clear" w:color="auto" w:fill="FFFFFF"/>
        <w:spacing w:after="0" w:line="288" w:lineRule="auto"/>
        <w:jc w:val="both"/>
        <w:rPr>
          <w:rFonts w:eastAsia="Times New Roman" w:cs="Calibri"/>
          <w:color w:val="000000" w:themeColor="text1"/>
          <w:lang w:eastAsia="pl-PL"/>
        </w:rPr>
      </w:pPr>
      <w:r w:rsidRPr="006162E0">
        <w:rPr>
          <w:rFonts w:cs="Calibri"/>
        </w:rPr>
        <w:lastRenderedPageBreak/>
        <w:t>-K,</w:t>
      </w:r>
      <w:r w:rsidR="008C648C">
        <w:rPr>
          <w:rFonts w:cs="Calibri"/>
        </w:rPr>
        <w:t xml:space="preserve"> </w:t>
      </w:r>
      <w:r w:rsidRPr="006162E0">
        <w:rPr>
          <w:rFonts w:cs="Calibri"/>
        </w:rPr>
        <w:t>os.</w:t>
      </w:r>
      <w:r w:rsidR="0038061C">
        <w:rPr>
          <w:rFonts w:cs="Calibri"/>
        </w:rPr>
        <w:t xml:space="preserve"> </w:t>
      </w:r>
      <w:r w:rsidRPr="006162E0">
        <w:rPr>
          <w:rFonts w:cs="Calibri"/>
        </w:rPr>
        <w:t xml:space="preserve">młode, os. </w:t>
      </w:r>
      <w:proofErr w:type="spellStart"/>
      <w:r w:rsidRPr="006162E0">
        <w:rPr>
          <w:rFonts w:cs="Calibri"/>
        </w:rPr>
        <w:t>bezrob</w:t>
      </w:r>
      <w:proofErr w:type="spellEnd"/>
      <w:r w:rsidRPr="006162E0">
        <w:rPr>
          <w:rFonts w:cs="Calibri"/>
        </w:rPr>
        <w:t>. odczuwające strach przed udziałem w proj. ze względu na swoje bariery (pkt.C.2.2) – 0,5 pkt.</w:t>
      </w:r>
    </w:p>
    <w:p w14:paraId="51E06BF7" w14:textId="77777777" w:rsidR="00EC20B1" w:rsidRPr="008C648C" w:rsidRDefault="00EC20B1">
      <w:pPr>
        <w:pStyle w:val="Akapitzlist"/>
        <w:widowControl w:val="0"/>
        <w:numPr>
          <w:ilvl w:val="0"/>
          <w:numId w:val="7"/>
        </w:numPr>
        <w:tabs>
          <w:tab w:val="left" w:pos="320"/>
        </w:tabs>
        <w:autoSpaceDE w:val="0"/>
        <w:autoSpaceDN w:val="0"/>
        <w:spacing w:before="51" w:after="0" w:line="288" w:lineRule="auto"/>
        <w:ind w:left="320" w:hanging="205"/>
        <w:contextualSpacing w:val="0"/>
        <w:jc w:val="both"/>
        <w:rPr>
          <w:rFonts w:cs="Calibri"/>
          <w:color w:val="000000" w:themeColor="text1"/>
        </w:rPr>
      </w:pPr>
      <w:r w:rsidRPr="006162E0">
        <w:rPr>
          <w:rFonts w:cs="Calibri"/>
          <w:color w:val="000000" w:themeColor="text1"/>
        </w:rPr>
        <w:t>UP</w:t>
      </w:r>
      <w:r w:rsidRPr="006162E0">
        <w:rPr>
          <w:rFonts w:cs="Calibri"/>
          <w:color w:val="000000" w:themeColor="text1"/>
          <w:spacing w:val="-6"/>
        </w:rPr>
        <w:t xml:space="preserve"> </w:t>
      </w:r>
      <w:r w:rsidRPr="006162E0">
        <w:rPr>
          <w:rFonts w:cs="Calibri"/>
          <w:color w:val="000000" w:themeColor="text1"/>
        </w:rPr>
        <w:t>odpowiadają</w:t>
      </w:r>
      <w:r w:rsidRPr="006162E0">
        <w:rPr>
          <w:rFonts w:cs="Calibri"/>
          <w:color w:val="000000" w:themeColor="text1"/>
          <w:spacing w:val="-6"/>
        </w:rPr>
        <w:t xml:space="preserve"> </w:t>
      </w:r>
      <w:r w:rsidRPr="006162E0">
        <w:rPr>
          <w:rFonts w:cs="Calibri"/>
          <w:color w:val="000000" w:themeColor="text1"/>
        </w:rPr>
        <w:t>za</w:t>
      </w:r>
      <w:r w:rsidRPr="006162E0">
        <w:rPr>
          <w:rFonts w:cs="Calibri"/>
          <w:color w:val="000000" w:themeColor="text1"/>
          <w:spacing w:val="-6"/>
        </w:rPr>
        <w:t xml:space="preserve"> </w:t>
      </w:r>
      <w:r w:rsidRPr="006162E0">
        <w:rPr>
          <w:rFonts w:cs="Calibri"/>
          <w:color w:val="000000" w:themeColor="text1"/>
        </w:rPr>
        <w:t>prawdę</w:t>
      </w:r>
      <w:r w:rsidRPr="006162E0">
        <w:rPr>
          <w:rFonts w:cs="Calibri"/>
          <w:color w:val="000000" w:themeColor="text1"/>
          <w:spacing w:val="-6"/>
        </w:rPr>
        <w:t xml:space="preserve"> </w:t>
      </w:r>
      <w:r w:rsidRPr="006162E0">
        <w:rPr>
          <w:rFonts w:cs="Calibri"/>
          <w:color w:val="000000" w:themeColor="text1"/>
        </w:rPr>
        <w:t>wykazaną</w:t>
      </w:r>
      <w:r w:rsidRPr="006162E0">
        <w:rPr>
          <w:rFonts w:cs="Calibri"/>
          <w:color w:val="000000" w:themeColor="text1"/>
          <w:spacing w:val="-6"/>
        </w:rPr>
        <w:t xml:space="preserve"> </w:t>
      </w:r>
      <w:r w:rsidRPr="006162E0">
        <w:rPr>
          <w:rFonts w:cs="Calibri"/>
          <w:color w:val="000000" w:themeColor="text1"/>
        </w:rPr>
        <w:t>w</w:t>
      </w:r>
      <w:r w:rsidRPr="006162E0">
        <w:rPr>
          <w:rFonts w:cs="Calibri"/>
          <w:color w:val="000000" w:themeColor="text1"/>
          <w:spacing w:val="-6"/>
        </w:rPr>
        <w:t xml:space="preserve"> </w:t>
      </w:r>
      <w:r w:rsidRPr="006162E0">
        <w:rPr>
          <w:rFonts w:cs="Calibri"/>
          <w:color w:val="000000" w:themeColor="text1"/>
        </w:rPr>
        <w:t>dokumentach</w:t>
      </w:r>
      <w:r w:rsidRPr="006162E0">
        <w:rPr>
          <w:rFonts w:cs="Calibri"/>
          <w:color w:val="000000" w:themeColor="text1"/>
          <w:spacing w:val="-6"/>
        </w:rPr>
        <w:t xml:space="preserve"> </w:t>
      </w:r>
      <w:r w:rsidRPr="006162E0">
        <w:rPr>
          <w:rFonts w:cs="Calibri"/>
          <w:color w:val="000000" w:themeColor="text1"/>
          <w:spacing w:val="-2"/>
        </w:rPr>
        <w:t>rekrutacyjnych</w:t>
      </w:r>
    </w:p>
    <w:p w14:paraId="525ABD58" w14:textId="297B2EB9" w:rsidR="00EC20B1" w:rsidRDefault="00F2424A" w:rsidP="008C648C">
      <w:pPr>
        <w:pStyle w:val="Akapitzlist"/>
        <w:widowControl w:val="0"/>
        <w:numPr>
          <w:ilvl w:val="0"/>
          <w:numId w:val="7"/>
        </w:numPr>
        <w:tabs>
          <w:tab w:val="left" w:pos="320"/>
        </w:tabs>
        <w:autoSpaceDE w:val="0"/>
        <w:autoSpaceDN w:val="0"/>
        <w:spacing w:before="51" w:after="0" w:line="288" w:lineRule="auto"/>
        <w:ind w:left="320" w:hanging="205"/>
        <w:contextualSpacing w:val="0"/>
        <w:jc w:val="both"/>
        <w:rPr>
          <w:rFonts w:cs="Calibri"/>
          <w:color w:val="000000" w:themeColor="text1"/>
        </w:rPr>
      </w:pPr>
      <w:r w:rsidRPr="008C648C">
        <w:rPr>
          <w:rFonts w:cs="Calibri"/>
          <w:color w:val="000000" w:themeColor="text1"/>
        </w:rPr>
        <w:t>44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osoby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(minimum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60%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Kobiet)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z</w:t>
      </w:r>
      <w:r w:rsidR="00EC20B1" w:rsidRPr="008C648C">
        <w:rPr>
          <w:rFonts w:cs="Calibri"/>
          <w:color w:val="000000" w:themeColor="text1"/>
          <w:spacing w:val="-11"/>
        </w:rPr>
        <w:t xml:space="preserve"> </w:t>
      </w:r>
      <w:r w:rsidR="00EC20B1" w:rsidRPr="008C648C">
        <w:rPr>
          <w:rFonts w:cs="Calibri"/>
          <w:color w:val="000000" w:themeColor="text1"/>
        </w:rPr>
        <w:t>największą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liczbą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punktów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z</w:t>
      </w:r>
      <w:r w:rsidR="00EC20B1" w:rsidRPr="008C648C">
        <w:rPr>
          <w:rFonts w:cs="Calibri"/>
          <w:color w:val="000000" w:themeColor="text1"/>
          <w:spacing w:val="-11"/>
        </w:rPr>
        <w:t xml:space="preserve"> </w:t>
      </w:r>
      <w:r w:rsidR="00EC20B1" w:rsidRPr="008C648C">
        <w:rPr>
          <w:rFonts w:cs="Calibri"/>
          <w:color w:val="000000" w:themeColor="text1"/>
        </w:rPr>
        <w:t>II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etapu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trafi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na</w:t>
      </w:r>
      <w:r w:rsidR="00EC20B1" w:rsidRPr="008C648C">
        <w:rPr>
          <w:rFonts w:cs="Calibri"/>
          <w:color w:val="000000" w:themeColor="text1"/>
          <w:spacing w:val="-11"/>
        </w:rPr>
        <w:t xml:space="preserve"> </w:t>
      </w:r>
      <w:r w:rsidR="00EC20B1" w:rsidRPr="008C648C">
        <w:rPr>
          <w:rFonts w:cs="Calibri"/>
          <w:color w:val="000000" w:themeColor="text1"/>
        </w:rPr>
        <w:t>listę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podstawową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i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zostaną skierowane do udziału w projekcie, pozostałe osoby trafią na listę rezerwową z której Uczestnicy będą mogli wziąć udział w projekcie w momencie rezygnacji Uczestnika z listy podstawowej z udziału w projekcie, do 20% udzielonego wsparcia.</w:t>
      </w:r>
    </w:p>
    <w:p w14:paraId="202A1563" w14:textId="77777777" w:rsidR="00EC20B1" w:rsidRPr="008C648C" w:rsidRDefault="00EC20B1" w:rsidP="008C648C">
      <w:pPr>
        <w:pStyle w:val="Akapitzlist"/>
        <w:widowControl w:val="0"/>
        <w:numPr>
          <w:ilvl w:val="0"/>
          <w:numId w:val="7"/>
        </w:numPr>
        <w:tabs>
          <w:tab w:val="left" w:pos="320"/>
        </w:tabs>
        <w:autoSpaceDE w:val="0"/>
        <w:autoSpaceDN w:val="0"/>
        <w:spacing w:before="51" w:after="0" w:line="288" w:lineRule="auto"/>
        <w:ind w:left="320" w:hanging="205"/>
        <w:contextualSpacing w:val="0"/>
        <w:jc w:val="both"/>
        <w:rPr>
          <w:rFonts w:cs="Calibri"/>
          <w:color w:val="000000" w:themeColor="text1"/>
        </w:rPr>
      </w:pPr>
      <w:r w:rsidRPr="008C648C">
        <w:rPr>
          <w:rFonts w:cs="Calibri"/>
          <w:color w:val="000000" w:themeColor="text1"/>
        </w:rPr>
        <w:t>Osoby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zakwalifikowane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do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projektu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zostaną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poinformowane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przez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Beneficjenta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mailowo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lub telefonicznie o tym fakcie.</w:t>
      </w:r>
    </w:p>
    <w:p w14:paraId="311D15E7" w14:textId="77777777" w:rsidR="006162E0" w:rsidRPr="006162E0" w:rsidRDefault="00EC20B1">
      <w:pPr>
        <w:pStyle w:val="Akapitzlist"/>
        <w:widowControl w:val="0"/>
        <w:numPr>
          <w:ilvl w:val="0"/>
          <w:numId w:val="7"/>
        </w:numPr>
        <w:tabs>
          <w:tab w:val="left" w:pos="320"/>
        </w:tabs>
        <w:autoSpaceDE w:val="0"/>
        <w:autoSpaceDN w:val="0"/>
        <w:spacing w:after="0" w:line="288" w:lineRule="auto"/>
        <w:ind w:left="115" w:right="326" w:firstLine="0"/>
        <w:contextualSpacing w:val="0"/>
        <w:rPr>
          <w:rFonts w:cs="Calibri"/>
          <w:color w:val="000000" w:themeColor="text1"/>
        </w:rPr>
      </w:pPr>
      <w:r w:rsidRPr="006162E0">
        <w:rPr>
          <w:rFonts w:cs="Calibri"/>
          <w:color w:val="000000" w:themeColor="text1"/>
        </w:rPr>
        <w:t>W</w:t>
      </w:r>
      <w:r w:rsidRPr="006162E0">
        <w:rPr>
          <w:rFonts w:cs="Calibri"/>
          <w:color w:val="000000" w:themeColor="text1"/>
          <w:spacing w:val="-3"/>
        </w:rPr>
        <w:t xml:space="preserve"> </w:t>
      </w:r>
      <w:r w:rsidRPr="006162E0">
        <w:rPr>
          <w:rFonts w:cs="Calibri"/>
          <w:color w:val="000000" w:themeColor="text1"/>
        </w:rPr>
        <w:t>procesie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rekrut.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powstanie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lista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podstawowa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i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rezerwowa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z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podziałem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na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płeć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oddzielna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dla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każdej grupy w oparciu o liczbę zebranych punktów, w przypadku równoległej punktacji po osiągnięciu zaplanowanej struktury GD decydują kryteria premiujące.</w:t>
      </w:r>
    </w:p>
    <w:p w14:paraId="7FA659E6" w14:textId="70472165" w:rsidR="006162E0" w:rsidRPr="008C648C" w:rsidRDefault="006162E0">
      <w:pPr>
        <w:pStyle w:val="Akapitzlist"/>
        <w:widowControl w:val="0"/>
        <w:numPr>
          <w:ilvl w:val="0"/>
          <w:numId w:val="7"/>
        </w:numPr>
        <w:tabs>
          <w:tab w:val="left" w:pos="320"/>
        </w:tabs>
        <w:autoSpaceDE w:val="0"/>
        <w:autoSpaceDN w:val="0"/>
        <w:spacing w:after="0" w:line="288" w:lineRule="auto"/>
        <w:ind w:left="115" w:right="326" w:firstLine="0"/>
        <w:contextualSpacing w:val="0"/>
        <w:rPr>
          <w:rFonts w:cs="Calibri"/>
          <w:color w:val="000000" w:themeColor="text1"/>
        </w:rPr>
      </w:pPr>
      <w:r w:rsidRPr="006162E0">
        <w:rPr>
          <w:rFonts w:cs="Calibri"/>
        </w:rPr>
        <w:t>W przypadku niezakwalifikowania się do proj. U ma możliwość złożenia odwołania w terminie 3 dni od wyników rekrutacji</w:t>
      </w:r>
      <w:r w:rsidR="008C648C">
        <w:rPr>
          <w:rFonts w:cs="Calibri"/>
        </w:rPr>
        <w:t>.</w:t>
      </w:r>
    </w:p>
    <w:p w14:paraId="675E4D7C" w14:textId="3DDFA551" w:rsidR="008C648C" w:rsidRPr="008C648C" w:rsidRDefault="008C648C" w:rsidP="008C648C">
      <w:pPr>
        <w:pStyle w:val="Akapitzlist"/>
        <w:widowControl w:val="0"/>
        <w:numPr>
          <w:ilvl w:val="0"/>
          <w:numId w:val="7"/>
        </w:numPr>
        <w:tabs>
          <w:tab w:val="left" w:pos="317"/>
        </w:tabs>
        <w:autoSpaceDE w:val="0"/>
        <w:autoSpaceDN w:val="0"/>
        <w:spacing w:after="0" w:line="288" w:lineRule="auto"/>
        <w:ind w:right="326"/>
        <w:rPr>
          <w:rFonts w:cs="Calibri"/>
          <w:color w:val="000000" w:themeColor="text1"/>
        </w:rPr>
      </w:pPr>
      <w:r w:rsidRPr="008C648C">
        <w:rPr>
          <w:rFonts w:cs="Calibri"/>
          <w:color w:val="000000" w:themeColor="text1"/>
        </w:rPr>
        <w:t>W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przypadku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rezygnacji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Uczestnika/</w:t>
      </w:r>
      <w:proofErr w:type="spellStart"/>
      <w:r w:rsidRPr="008C648C">
        <w:rPr>
          <w:rFonts w:cs="Calibri"/>
          <w:color w:val="000000" w:themeColor="text1"/>
        </w:rPr>
        <w:t>czki</w:t>
      </w:r>
      <w:proofErr w:type="spellEnd"/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z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projektu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do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projektu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przystępuje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pierwsza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osoba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z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danej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 xml:space="preserve">listy </w:t>
      </w:r>
      <w:r w:rsidRPr="008C648C">
        <w:rPr>
          <w:rFonts w:cs="Calibri"/>
          <w:color w:val="000000" w:themeColor="text1"/>
          <w:spacing w:val="-2"/>
        </w:rPr>
        <w:t>rezerwowej</w:t>
      </w:r>
    </w:p>
    <w:p w14:paraId="2E8087CC" w14:textId="77777777" w:rsidR="008C648C" w:rsidRPr="008C648C" w:rsidRDefault="008C648C" w:rsidP="008C648C">
      <w:pPr>
        <w:pStyle w:val="Akapitzlist"/>
        <w:widowControl w:val="0"/>
        <w:numPr>
          <w:ilvl w:val="0"/>
          <w:numId w:val="7"/>
        </w:numPr>
        <w:tabs>
          <w:tab w:val="left" w:pos="317"/>
        </w:tabs>
        <w:autoSpaceDE w:val="0"/>
        <w:autoSpaceDN w:val="0"/>
        <w:spacing w:after="0" w:line="288" w:lineRule="auto"/>
        <w:ind w:right="326"/>
        <w:rPr>
          <w:rFonts w:cs="Calibri"/>
          <w:color w:val="000000" w:themeColor="text1"/>
        </w:rPr>
      </w:pPr>
      <w:r w:rsidRPr="008C648C">
        <w:rPr>
          <w:rFonts w:cs="Calibri"/>
          <w:color w:val="000000" w:themeColor="text1"/>
        </w:rPr>
        <w:t>Po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zakwalifikowaniu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do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projektu,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każdy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z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UP</w:t>
      </w:r>
      <w:r w:rsidRPr="008C648C">
        <w:rPr>
          <w:rFonts w:cs="Calibri"/>
          <w:color w:val="000000" w:themeColor="text1"/>
          <w:spacing w:val="-7"/>
        </w:rPr>
        <w:t xml:space="preserve"> </w:t>
      </w:r>
      <w:r w:rsidRPr="008C648C">
        <w:rPr>
          <w:rFonts w:cs="Calibri"/>
          <w:color w:val="000000" w:themeColor="text1"/>
        </w:rPr>
        <w:t>zobowiązany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jest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do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podpisania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Dokumentów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wymaganych przez Realizatora projektu wraz z oświadczeniem dotyczącym zgody na przetwarzanie danych osobowych.</w:t>
      </w:r>
    </w:p>
    <w:p w14:paraId="71DB1E23" w14:textId="77777777" w:rsidR="008C648C" w:rsidRPr="008C648C" w:rsidRDefault="008C648C" w:rsidP="008C648C">
      <w:pPr>
        <w:widowControl w:val="0"/>
        <w:tabs>
          <w:tab w:val="left" w:pos="317"/>
        </w:tabs>
        <w:autoSpaceDE w:val="0"/>
        <w:autoSpaceDN w:val="0"/>
        <w:spacing w:after="0" w:line="288" w:lineRule="auto"/>
        <w:ind w:right="326"/>
        <w:rPr>
          <w:rFonts w:cs="Calibri"/>
          <w:color w:val="000000" w:themeColor="text1"/>
        </w:rPr>
      </w:pPr>
    </w:p>
    <w:p w14:paraId="656C98B1" w14:textId="77777777" w:rsidR="00EC20B1" w:rsidRPr="00951CBD" w:rsidRDefault="00EC20B1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5</w:t>
      </w:r>
    </w:p>
    <w:p w14:paraId="122AA209" w14:textId="77777777" w:rsidR="00EC20B1" w:rsidRPr="00951CBD" w:rsidRDefault="00EC20B1" w:rsidP="00EC20B1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  <w:spacing w:val="-2"/>
        </w:rPr>
      </w:pPr>
      <w:r w:rsidRPr="00951CBD">
        <w:rPr>
          <w:rFonts w:ascii="Calibri" w:hAnsi="Calibri" w:cs="Calibri"/>
          <w:b/>
          <w:color w:val="000000" w:themeColor="text1"/>
        </w:rPr>
        <w:t>Zakres</w:t>
      </w:r>
      <w:r w:rsidRPr="00951CBD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wsparcia</w:t>
      </w:r>
    </w:p>
    <w:p w14:paraId="0896DDAF" w14:textId="77777777" w:rsidR="00EC20B1" w:rsidRPr="00951CBD" w:rsidRDefault="00EC20B1" w:rsidP="00EC20B1">
      <w:pPr>
        <w:spacing w:after="0" w:line="288" w:lineRule="auto"/>
        <w:jc w:val="both"/>
        <w:rPr>
          <w:rFonts w:ascii="Calibri" w:eastAsia="Times New Roman" w:hAnsi="Calibri" w:cs="Calibri"/>
          <w:color w:val="111111"/>
          <w:lang w:eastAsia="pl-PL"/>
        </w:rPr>
      </w:pPr>
      <w:r w:rsidRPr="00951CBD">
        <w:rPr>
          <w:rFonts w:ascii="Calibri" w:eastAsia="Times New Roman" w:hAnsi="Calibri" w:cs="Calibri"/>
          <w:color w:val="111111"/>
          <w:lang w:eastAsia="pl-PL"/>
        </w:rPr>
        <w:t>W ramach projektu oferowane będą następujące usługi:</w:t>
      </w:r>
    </w:p>
    <w:p w14:paraId="1EC32EB6" w14:textId="77777777" w:rsidR="00EC20B1" w:rsidRPr="00951CBD" w:rsidRDefault="00EC20B1">
      <w:pPr>
        <w:pStyle w:val="Akapitzlist"/>
        <w:numPr>
          <w:ilvl w:val="0"/>
          <w:numId w:val="10"/>
        </w:numPr>
        <w:spacing w:after="0" w:line="288" w:lineRule="auto"/>
        <w:ind w:left="357" w:hanging="357"/>
        <w:rPr>
          <w:rFonts w:cs="Calibri"/>
        </w:rPr>
      </w:pPr>
      <w:r w:rsidRPr="00951CBD">
        <w:rPr>
          <w:rFonts w:cs="Calibri"/>
        </w:rPr>
        <w:t>DIAGNOZA INDYWIDUALNYCH POTRZEB I POTENCJAŁÓW- 5h na osobę</w:t>
      </w:r>
    </w:p>
    <w:p w14:paraId="40E3AF12" w14:textId="77777777" w:rsidR="00EC20B1" w:rsidRPr="00951CBD" w:rsidRDefault="00EC20B1" w:rsidP="00EC20B1">
      <w:pPr>
        <w:pStyle w:val="mat-tooltip-trigger"/>
        <w:spacing w:before="0" w:beforeAutospacing="0" w:after="0" w:afterAutospacing="0" w:line="288" w:lineRule="auto"/>
        <w:rPr>
          <w:rFonts w:ascii="Calibri" w:hAnsi="Calibri" w:cs="Calibri"/>
          <w:sz w:val="22"/>
          <w:szCs w:val="22"/>
        </w:rPr>
      </w:pPr>
      <w:r w:rsidRPr="00951CBD">
        <w:rPr>
          <w:rStyle w:val="readonly-form-field-value"/>
          <w:rFonts w:ascii="Calibri" w:hAnsi="Calibri" w:cs="Calibri"/>
          <w:sz w:val="22"/>
          <w:szCs w:val="22"/>
        </w:rPr>
        <w:t>2. WARSZTATY KOMPETENCJI SPOŁECZNYCH</w:t>
      </w:r>
    </w:p>
    <w:p w14:paraId="79C00CCB" w14:textId="33E54C5D" w:rsidR="00EC20B1" w:rsidRPr="00951CBD" w:rsidRDefault="00EC20B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88" w:lineRule="auto"/>
        <w:ind w:left="357" w:hanging="357"/>
        <w:rPr>
          <w:rStyle w:val="readonly-form-field-value"/>
          <w:rFonts w:cs="Calibri"/>
        </w:rPr>
      </w:pPr>
      <w:r w:rsidRPr="00951CBD">
        <w:rPr>
          <w:rStyle w:val="readonly-form-field-value"/>
          <w:rFonts w:cs="Calibri"/>
        </w:rPr>
        <w:t>Grupowe warsztaty –</w:t>
      </w:r>
      <w:r w:rsidR="00F2424A">
        <w:rPr>
          <w:rStyle w:val="readonly-form-field-value"/>
          <w:rFonts w:cs="Calibri"/>
        </w:rPr>
        <w:t>30</w:t>
      </w:r>
      <w:r w:rsidRPr="00951CBD">
        <w:rPr>
          <w:rStyle w:val="readonly-form-field-value"/>
          <w:rFonts w:cs="Calibri"/>
        </w:rPr>
        <w:t>h dydaktyczn</w:t>
      </w:r>
      <w:r w:rsidR="008C648C">
        <w:rPr>
          <w:rStyle w:val="readonly-form-field-value"/>
          <w:rFonts w:cs="Calibri"/>
        </w:rPr>
        <w:t>ych</w:t>
      </w:r>
    </w:p>
    <w:p w14:paraId="57B7BDFB" w14:textId="13CE4786" w:rsidR="00EC20B1" w:rsidRPr="00951CBD" w:rsidRDefault="00EC20B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88" w:lineRule="auto"/>
        <w:ind w:left="357" w:hanging="357"/>
        <w:rPr>
          <w:rStyle w:val="readonly-form-field-value"/>
          <w:rFonts w:cs="Calibri"/>
        </w:rPr>
      </w:pPr>
      <w:r w:rsidRPr="00951CBD">
        <w:rPr>
          <w:rStyle w:val="readonly-form-field-value"/>
          <w:rFonts w:cs="Calibri"/>
        </w:rPr>
        <w:t>Indywidualne warsztaty -</w:t>
      </w:r>
      <w:r w:rsidR="00F2424A">
        <w:rPr>
          <w:rStyle w:val="readonly-form-field-value"/>
          <w:rFonts w:cs="Calibri"/>
        </w:rPr>
        <w:t>2</w:t>
      </w:r>
      <w:r w:rsidRPr="00951CBD">
        <w:rPr>
          <w:rStyle w:val="readonly-form-field-value"/>
          <w:rFonts w:cs="Calibri"/>
        </w:rPr>
        <w:t xml:space="preserve">h </w:t>
      </w:r>
      <w:r w:rsidR="00F2424A">
        <w:rPr>
          <w:rStyle w:val="readonly-form-field-value"/>
          <w:rFonts w:cs="Calibri"/>
        </w:rPr>
        <w:t>zegarowe na osobę</w:t>
      </w:r>
    </w:p>
    <w:p w14:paraId="3F00384D" w14:textId="77777777" w:rsidR="00EC20B1" w:rsidRPr="00951CBD" w:rsidRDefault="00EC20B1" w:rsidP="00EC20B1">
      <w:pPr>
        <w:spacing w:after="0" w:line="288" w:lineRule="auto"/>
        <w:rPr>
          <w:rFonts w:ascii="Calibri" w:hAnsi="Calibri" w:cs="Calibri"/>
        </w:rPr>
      </w:pPr>
      <w:r w:rsidRPr="00951CBD">
        <w:rPr>
          <w:rFonts w:ascii="Calibri" w:hAnsi="Calibri" w:cs="Calibri"/>
        </w:rPr>
        <w:t>3. PORADNICTWO SPECJALISTYCZNE</w:t>
      </w:r>
    </w:p>
    <w:p w14:paraId="782A2428" w14:textId="5A22EC97" w:rsidR="00EC20B1" w:rsidRPr="00951CBD" w:rsidRDefault="00EC20B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88" w:lineRule="auto"/>
        <w:ind w:left="357" w:hanging="357"/>
        <w:rPr>
          <w:rFonts w:cs="Calibri"/>
          <w:color w:val="000000"/>
        </w:rPr>
      </w:pPr>
      <w:r w:rsidRPr="00951CBD">
        <w:rPr>
          <w:rFonts w:cs="Calibri"/>
          <w:color w:val="000000"/>
        </w:rPr>
        <w:t xml:space="preserve">Indywidualne wsparcie </w:t>
      </w:r>
      <w:proofErr w:type="spellStart"/>
      <w:r w:rsidRPr="00951CBD">
        <w:rPr>
          <w:rFonts w:cs="Calibri"/>
          <w:color w:val="000000"/>
        </w:rPr>
        <w:t>couchingowe</w:t>
      </w:r>
      <w:proofErr w:type="spellEnd"/>
      <w:r w:rsidRPr="00951CBD">
        <w:rPr>
          <w:rFonts w:cs="Calibri"/>
          <w:color w:val="000000"/>
        </w:rPr>
        <w:t>/</w:t>
      </w:r>
      <w:r w:rsidRPr="00A24AA3">
        <w:rPr>
          <w:rFonts w:cs="Calibri"/>
          <w:color w:val="000000"/>
        </w:rPr>
        <w:t xml:space="preserve">mentorskie </w:t>
      </w:r>
      <w:r w:rsidR="00F2424A" w:rsidRPr="00A24AA3">
        <w:rPr>
          <w:rFonts w:cs="Calibri"/>
          <w:color w:val="000000"/>
        </w:rPr>
        <w:t xml:space="preserve">– średnio </w:t>
      </w:r>
      <w:r w:rsidR="00A24AA3" w:rsidRPr="00A24AA3">
        <w:rPr>
          <w:rFonts w:cs="Calibri"/>
          <w:color w:val="000000"/>
        </w:rPr>
        <w:t>5</w:t>
      </w:r>
      <w:r w:rsidR="00F2424A" w:rsidRPr="00A24AA3">
        <w:rPr>
          <w:rFonts w:cs="Calibri"/>
          <w:color w:val="000000"/>
        </w:rPr>
        <w:t>h zegarow</w:t>
      </w:r>
      <w:r w:rsidR="008C648C">
        <w:rPr>
          <w:rFonts w:cs="Calibri"/>
          <w:color w:val="000000"/>
        </w:rPr>
        <w:t>ych</w:t>
      </w:r>
      <w:r w:rsidR="00F2424A" w:rsidRPr="00A24AA3">
        <w:rPr>
          <w:rFonts w:cs="Calibri"/>
          <w:color w:val="000000"/>
        </w:rPr>
        <w:t xml:space="preserve"> na osobę</w:t>
      </w:r>
    </w:p>
    <w:p w14:paraId="03BA0D6B" w14:textId="615C54FF" w:rsidR="00EC20B1" w:rsidRPr="00951CBD" w:rsidRDefault="00EC20B1" w:rsidP="00EC20B1">
      <w:pPr>
        <w:pStyle w:val="mat-tooltip-trigger"/>
        <w:spacing w:before="0" w:beforeAutospacing="0" w:after="0" w:afterAutospacing="0" w:line="288" w:lineRule="auto"/>
        <w:rPr>
          <w:rStyle w:val="readonly-form-field-value"/>
          <w:rFonts w:ascii="Calibri" w:hAnsi="Calibri" w:cs="Calibri"/>
          <w:sz w:val="22"/>
          <w:szCs w:val="22"/>
        </w:rPr>
      </w:pPr>
      <w:r w:rsidRPr="00951CBD">
        <w:rPr>
          <w:rStyle w:val="readonly-form-field-value"/>
          <w:rFonts w:ascii="Calibri" w:hAnsi="Calibri" w:cs="Calibri"/>
          <w:sz w:val="22"/>
          <w:szCs w:val="22"/>
        </w:rPr>
        <w:t>4. POŚREDNICTWO PRACY- 5h</w:t>
      </w:r>
      <w:r w:rsidR="008C648C">
        <w:rPr>
          <w:rStyle w:val="readonly-form-field-value"/>
          <w:rFonts w:ascii="Calibri" w:hAnsi="Calibri" w:cs="Calibri"/>
          <w:sz w:val="22"/>
          <w:szCs w:val="22"/>
        </w:rPr>
        <w:t xml:space="preserve"> zegarowych</w:t>
      </w:r>
      <w:r w:rsidRPr="00951CBD">
        <w:rPr>
          <w:rStyle w:val="readonly-form-field-value"/>
          <w:rFonts w:ascii="Calibri" w:hAnsi="Calibri" w:cs="Calibri"/>
          <w:sz w:val="22"/>
          <w:szCs w:val="22"/>
        </w:rPr>
        <w:t xml:space="preserve"> na osobę</w:t>
      </w:r>
    </w:p>
    <w:p w14:paraId="13A17127" w14:textId="1421A79F" w:rsidR="00EC20B1" w:rsidRPr="00951CBD" w:rsidRDefault="00EC20B1" w:rsidP="00EC20B1">
      <w:pPr>
        <w:pStyle w:val="Default"/>
        <w:spacing w:line="288" w:lineRule="auto"/>
        <w:rPr>
          <w:rFonts w:eastAsia="NimbusSanL-Regu"/>
          <w:sz w:val="22"/>
          <w:szCs w:val="22"/>
        </w:rPr>
      </w:pPr>
      <w:r w:rsidRPr="00951CBD">
        <w:rPr>
          <w:rFonts w:eastAsia="NimbusSanL-Regu"/>
          <w:sz w:val="22"/>
          <w:szCs w:val="22"/>
        </w:rPr>
        <w:t>5.SZKOLENIA ZAWODOWE</w:t>
      </w:r>
      <w:r w:rsidR="00F2424A">
        <w:rPr>
          <w:rFonts w:eastAsia="NimbusSanL-Regu"/>
          <w:sz w:val="22"/>
          <w:szCs w:val="22"/>
        </w:rPr>
        <w:t xml:space="preserve"> z modułem cyfrowym</w:t>
      </w:r>
      <w:r w:rsidRPr="00951CBD">
        <w:rPr>
          <w:rFonts w:eastAsia="NimbusSanL-Regu"/>
          <w:sz w:val="22"/>
          <w:szCs w:val="22"/>
        </w:rPr>
        <w:t>- 1</w:t>
      </w:r>
      <w:r w:rsidR="00F2424A">
        <w:rPr>
          <w:rFonts w:eastAsia="NimbusSanL-Regu"/>
          <w:sz w:val="22"/>
          <w:szCs w:val="22"/>
        </w:rPr>
        <w:t>04</w:t>
      </w:r>
      <w:r w:rsidRPr="00951CBD">
        <w:rPr>
          <w:rFonts w:eastAsia="NimbusSanL-Regu"/>
          <w:sz w:val="22"/>
          <w:szCs w:val="22"/>
        </w:rPr>
        <w:t>h dydaktyczn</w:t>
      </w:r>
      <w:r w:rsidR="008C648C">
        <w:rPr>
          <w:rFonts w:eastAsia="NimbusSanL-Regu"/>
          <w:sz w:val="22"/>
          <w:szCs w:val="22"/>
        </w:rPr>
        <w:t>e</w:t>
      </w:r>
    </w:p>
    <w:p w14:paraId="337EB03F" w14:textId="77777777" w:rsidR="00EC20B1" w:rsidRPr="00951CBD" w:rsidRDefault="00EC20B1" w:rsidP="00EC20B1">
      <w:pPr>
        <w:pStyle w:val="mat-tooltip-trigger"/>
        <w:spacing w:before="0" w:beforeAutospacing="0" w:after="0" w:afterAutospacing="0" w:line="288" w:lineRule="auto"/>
        <w:rPr>
          <w:rFonts w:ascii="Calibri" w:hAnsi="Calibri" w:cs="Calibri"/>
          <w:sz w:val="22"/>
          <w:szCs w:val="22"/>
        </w:rPr>
      </w:pPr>
      <w:r w:rsidRPr="00951CBD">
        <w:rPr>
          <w:rStyle w:val="readonly-form-field-value"/>
          <w:rFonts w:ascii="Calibri" w:hAnsi="Calibri" w:cs="Calibri"/>
          <w:sz w:val="22"/>
          <w:szCs w:val="22"/>
        </w:rPr>
        <w:t>6. STAŻE ZAWODOWE dla ok 68% Uczestników proj. (decyduje indywidualna ścieżka rozwoju/</w:t>
      </w:r>
      <w:proofErr w:type="gramStart"/>
      <w:r w:rsidRPr="00951CBD">
        <w:rPr>
          <w:rStyle w:val="readonly-form-field-value"/>
          <w:rFonts w:ascii="Calibri" w:hAnsi="Calibri" w:cs="Calibri"/>
          <w:sz w:val="22"/>
          <w:szCs w:val="22"/>
        </w:rPr>
        <w:t>IPD)-</w:t>
      </w:r>
      <w:proofErr w:type="gramEnd"/>
      <w:r w:rsidRPr="00951CBD">
        <w:rPr>
          <w:rStyle w:val="readonly-form-field-value"/>
          <w:rFonts w:ascii="Calibri" w:hAnsi="Calibri" w:cs="Calibri"/>
          <w:sz w:val="22"/>
          <w:szCs w:val="22"/>
        </w:rPr>
        <w:t xml:space="preserve"> 3m-ce na osobę</w:t>
      </w:r>
    </w:p>
    <w:p w14:paraId="1E3C3AE1" w14:textId="77777777" w:rsidR="00EC20B1" w:rsidRPr="00951CBD" w:rsidRDefault="00EC20B1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6</w:t>
      </w:r>
    </w:p>
    <w:p w14:paraId="07AB82FD" w14:textId="77777777" w:rsidR="00EC20B1" w:rsidRPr="00951CBD" w:rsidRDefault="00EC20B1" w:rsidP="00EC20B1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</w:rPr>
        <w:t>Organizacja</w:t>
      </w:r>
      <w:r w:rsidRPr="00951CBD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przewidzianych</w:t>
      </w:r>
      <w:r w:rsidRPr="00951CBD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w</w:t>
      </w:r>
      <w:r w:rsidRPr="00951CBD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projekcie</w:t>
      </w:r>
      <w:r w:rsidRPr="00951CBD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form</w:t>
      </w:r>
      <w:r w:rsidRPr="00951CBD">
        <w:rPr>
          <w:rFonts w:ascii="Calibri" w:hAnsi="Calibri" w:cs="Calibri"/>
          <w:b/>
          <w:color w:val="000000" w:themeColor="text1"/>
          <w:spacing w:val="-7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wsparcia</w:t>
      </w:r>
    </w:p>
    <w:p w14:paraId="59CCCEB1" w14:textId="6E9A3416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473"/>
        </w:tabs>
        <w:autoSpaceDE w:val="0"/>
        <w:autoSpaceDN w:val="0"/>
        <w:spacing w:after="0" w:line="288" w:lineRule="auto"/>
        <w:ind w:left="357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Wszystkie formy wsparcia realizowane będą na</w:t>
      </w:r>
      <w:r w:rsidR="00B3753D">
        <w:rPr>
          <w:rFonts w:cs="Calibri"/>
          <w:color w:val="000000" w:themeColor="text1"/>
        </w:rPr>
        <w:t xml:space="preserve"> </w:t>
      </w:r>
      <w:r w:rsidR="00B3753D" w:rsidRPr="00B3753D">
        <w:rPr>
          <w:rFonts w:cs="Calibri"/>
          <w:color w:val="000000" w:themeColor="text1"/>
          <w:u w:val="single"/>
        </w:rPr>
        <w:t>terenie</w:t>
      </w:r>
      <w:r w:rsidRPr="00951CBD">
        <w:rPr>
          <w:rFonts w:cs="Calibri"/>
          <w:color w:val="000000" w:themeColor="text1"/>
        </w:rPr>
        <w:t xml:space="preserve"> </w:t>
      </w:r>
      <w:r w:rsidR="00D50E73">
        <w:rPr>
          <w:rFonts w:cs="Calibri"/>
          <w:color w:val="000000" w:themeColor="text1"/>
        </w:rPr>
        <w:t xml:space="preserve">jednej z </w:t>
      </w:r>
      <w:r w:rsidR="00D50E73" w:rsidRPr="00F21BDB">
        <w:rPr>
          <w:rFonts w:cs="Calibri"/>
        </w:rPr>
        <w:t>gmin objęt</w:t>
      </w:r>
      <w:r w:rsidR="00D50E73">
        <w:rPr>
          <w:rFonts w:cs="Calibri"/>
        </w:rPr>
        <w:t>ych</w:t>
      </w:r>
      <w:r w:rsidR="00D50E73" w:rsidRPr="00F21BDB">
        <w:rPr>
          <w:rFonts w:cs="Calibri"/>
        </w:rPr>
        <w:t xml:space="preserve"> </w:t>
      </w:r>
      <w:r w:rsidR="00D50E73" w:rsidRPr="00B3753D">
        <w:rPr>
          <w:rFonts w:cs="Calibri"/>
          <w:u w:val="single"/>
        </w:rPr>
        <w:t>Lokaln</w:t>
      </w:r>
      <w:r w:rsidR="00B3753D" w:rsidRPr="00B3753D">
        <w:rPr>
          <w:rFonts w:cs="Calibri"/>
          <w:u w:val="single"/>
        </w:rPr>
        <w:t>ą</w:t>
      </w:r>
      <w:r w:rsidR="00D50E73" w:rsidRPr="00F21BDB">
        <w:rPr>
          <w:rFonts w:cs="Calibri"/>
        </w:rPr>
        <w:t xml:space="preserve"> Strategią Rozwoju w ramach powiatu radomskiego,</w:t>
      </w:r>
      <w:r w:rsidR="00D50E73">
        <w:rPr>
          <w:rFonts w:cs="Calibri"/>
        </w:rPr>
        <w:t xml:space="preserve"> </w:t>
      </w:r>
      <w:r w:rsidR="00D50E73" w:rsidRPr="00F21BDB">
        <w:rPr>
          <w:rFonts w:cs="Calibri"/>
        </w:rPr>
        <w:t>kozienickiego,</w:t>
      </w:r>
      <w:r w:rsidR="00D50E73">
        <w:rPr>
          <w:rFonts w:cs="Calibri"/>
        </w:rPr>
        <w:t xml:space="preserve"> </w:t>
      </w:r>
      <w:r w:rsidR="00D50E73" w:rsidRPr="00F21BDB">
        <w:rPr>
          <w:rFonts w:cs="Calibri"/>
        </w:rPr>
        <w:t>lip</w:t>
      </w:r>
      <w:r w:rsidR="00D50E73">
        <w:rPr>
          <w:rFonts w:cs="Calibri"/>
        </w:rPr>
        <w:t>s</w:t>
      </w:r>
      <w:r w:rsidR="00D50E73" w:rsidRPr="00F21BDB">
        <w:rPr>
          <w:rFonts w:cs="Calibri"/>
        </w:rPr>
        <w:t>kiego, zwoleńskiego, przysuskiego woj.</w:t>
      </w:r>
      <w:r w:rsidR="00DF6B16">
        <w:rPr>
          <w:rFonts w:cs="Calibri"/>
        </w:rPr>
        <w:t xml:space="preserve"> </w:t>
      </w:r>
      <w:r w:rsidR="00D50E73" w:rsidRPr="00F21BDB">
        <w:rPr>
          <w:rFonts w:cs="Calibri"/>
        </w:rPr>
        <w:t>mazowieckiego</w:t>
      </w:r>
    </w:p>
    <w:p w14:paraId="212251A4" w14:textId="77777777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473"/>
          <w:tab w:val="left" w:pos="9104"/>
        </w:tabs>
        <w:autoSpaceDE w:val="0"/>
        <w:autoSpaceDN w:val="0"/>
        <w:spacing w:after="0" w:line="290" w:lineRule="auto"/>
        <w:ind w:right="113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 xml:space="preserve">W przypadku grup szkoleniowych, w których Uczestnikami/Uczestniczkami będą osoby </w:t>
      </w:r>
      <w:r w:rsidRPr="00951CBD">
        <w:rPr>
          <w:rFonts w:cs="Calibri"/>
          <w:color w:val="000000" w:themeColor="text1"/>
          <w:spacing w:val="-10"/>
        </w:rPr>
        <w:t>z</w:t>
      </w:r>
      <w:r w:rsidRPr="00951CBD">
        <w:rPr>
          <w:rFonts w:cs="Calibri"/>
          <w:color w:val="000000" w:themeColor="text1"/>
        </w:rPr>
        <w:t xml:space="preserve"> niepełnosprawnościami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ruchowymi,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wszystkie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formy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wsparcia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realizowane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będą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budynkach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i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salach architektonicznie dostosowanych do potrzeb osób z niepełnosprawnościami.</w:t>
      </w:r>
    </w:p>
    <w:p w14:paraId="3CA2C54A" w14:textId="5FAF4A58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473"/>
        </w:tabs>
        <w:autoSpaceDE w:val="0"/>
        <w:autoSpaceDN w:val="0"/>
        <w:spacing w:after="0" w:line="288" w:lineRule="auto"/>
        <w:ind w:right="113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Wszystkie zajęcia grupowe odbywać się będą w grupach średnio 1</w:t>
      </w:r>
      <w:r w:rsidR="00D50E73">
        <w:rPr>
          <w:rFonts w:cs="Calibri"/>
          <w:color w:val="000000" w:themeColor="text1"/>
        </w:rPr>
        <w:t>1</w:t>
      </w:r>
      <w:r w:rsidRPr="00951CBD">
        <w:rPr>
          <w:rFonts w:cs="Calibri"/>
          <w:color w:val="000000" w:themeColor="text1"/>
        </w:rPr>
        <w:t xml:space="preserve"> osobowych (z wyjątkiem zajęć </w:t>
      </w:r>
      <w:r w:rsidRPr="00951CBD">
        <w:rPr>
          <w:rFonts w:cs="Calibri"/>
          <w:color w:val="000000" w:themeColor="text1"/>
        </w:rPr>
        <w:lastRenderedPageBreak/>
        <w:t>indywidualnych). W szczególnych sytuacjach liczba osób w grupie może ulec zmianie.</w:t>
      </w:r>
    </w:p>
    <w:p w14:paraId="4B777103" w14:textId="77777777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473"/>
        </w:tabs>
        <w:autoSpaceDE w:val="0"/>
        <w:autoSpaceDN w:val="0"/>
        <w:spacing w:after="0" w:line="288" w:lineRule="auto"/>
        <w:ind w:right="112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Wszystkie zajęcia indywidualne przewidziane w projekcie realizowane będą w wymiarze maksymalnie 3 godziny zegarowe/dziennie na osobę, zaś w przypadku zajęć grupowych maksymalnie 8 godzin dydaktycznych zajęć dziennie na grupę.</w:t>
      </w:r>
    </w:p>
    <w:p w14:paraId="403764B8" w14:textId="77777777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473"/>
        </w:tabs>
        <w:autoSpaceDE w:val="0"/>
        <w:autoSpaceDN w:val="0"/>
        <w:spacing w:after="0" w:line="288" w:lineRule="auto"/>
        <w:ind w:right="115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Realizator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Projektu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zastrzega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sobie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prawo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dokonywania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zmian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harmonogramie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zajęć oraz miejscu ich realizacji. Uczestnicy o zmianach będą informowani na bieżąco.</w:t>
      </w:r>
    </w:p>
    <w:p w14:paraId="281FBE83" w14:textId="77777777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473"/>
        </w:tabs>
        <w:autoSpaceDE w:val="0"/>
        <w:autoSpaceDN w:val="0"/>
        <w:spacing w:after="0" w:line="288" w:lineRule="auto"/>
        <w:ind w:right="113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Każdy Uczestnik/Uczestniczka Projektu własnoręcznym podpisem potwierdza obecność na poszczególnych zajęciach, a także otrzymanie materiałów szkoleniowych przewidzianych w projekcie oraz wytworzonych w ramach projektu dokumentów np. zaświadczeń o ukończeniu poszczególnych szkoleń/dokumentów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potwierdzających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uzyskanie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kompetencji/kwalifikacji,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pod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warunkiem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podejścia do egzaminu zewnętrznego i pozytywnego jego zdania.</w:t>
      </w:r>
    </w:p>
    <w:p w14:paraId="64DC6EFF" w14:textId="77777777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471"/>
        </w:tabs>
        <w:autoSpaceDE w:val="0"/>
        <w:autoSpaceDN w:val="0"/>
        <w:spacing w:after="0" w:line="240" w:lineRule="auto"/>
        <w:ind w:left="471" w:hanging="356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Uczestnicy/Uczestniczki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ramach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projektu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otrzymają:</w:t>
      </w:r>
    </w:p>
    <w:p w14:paraId="78DCB0B8" w14:textId="7930BD2E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4"/>
        </w:tabs>
        <w:autoSpaceDE w:val="0"/>
        <w:autoSpaceDN w:val="0"/>
        <w:spacing w:before="46" w:after="0" w:line="240" w:lineRule="auto"/>
        <w:ind w:left="834" w:hanging="359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materiały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dydaktyczne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(podręcznik/skrypt),</w:t>
      </w:r>
    </w:p>
    <w:p w14:paraId="62905F97" w14:textId="77777777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wyżywienie w trakcie szkoleń zawodowych</w:t>
      </w:r>
    </w:p>
    <w:p w14:paraId="57B006AF" w14:textId="77777777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stypendium szkoleniowe</w:t>
      </w:r>
    </w:p>
    <w:p w14:paraId="16FD57D2" w14:textId="77777777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stypendium stażowe w przypadku udziału w stażach</w:t>
      </w:r>
    </w:p>
    <w:p w14:paraId="101ECA84" w14:textId="77777777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zwroty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kosztów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dojazdu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zajęcia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dla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osób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zamieszkujących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poza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miejscem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realizacji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zajęć</w:t>
      </w:r>
    </w:p>
    <w:p w14:paraId="084BD86A" w14:textId="77777777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4"/>
          <w:tab w:val="left" w:pos="836"/>
        </w:tabs>
        <w:autoSpaceDE w:val="0"/>
        <w:autoSpaceDN w:val="0"/>
        <w:spacing w:before="51" w:after="0" w:line="288" w:lineRule="auto"/>
        <w:ind w:right="176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możliwość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uzyskania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dokumentów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zewnętrznych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potwierdzających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uzyskanie</w:t>
      </w:r>
      <w:r w:rsidRPr="00951CBD">
        <w:rPr>
          <w:rFonts w:cs="Calibri"/>
          <w:bCs/>
          <w:color w:val="000000" w:themeColor="text1"/>
          <w:spacing w:val="-6"/>
        </w:rPr>
        <w:t xml:space="preserve"> </w:t>
      </w:r>
      <w:r w:rsidRPr="00951CBD">
        <w:rPr>
          <w:rFonts w:cs="Calibri"/>
          <w:bCs/>
          <w:color w:val="000000" w:themeColor="text1"/>
        </w:rPr>
        <w:t>kwalifikacji</w:t>
      </w:r>
      <w:r w:rsidRPr="00951CBD">
        <w:rPr>
          <w:rFonts w:cs="Calibri"/>
          <w:bCs/>
          <w:color w:val="000000" w:themeColor="text1"/>
          <w:spacing w:val="-4"/>
        </w:rPr>
        <w:t xml:space="preserve"> </w:t>
      </w:r>
      <w:r w:rsidRPr="00951CBD">
        <w:rPr>
          <w:rFonts w:cs="Calibri"/>
          <w:bCs/>
          <w:color w:val="000000" w:themeColor="text1"/>
        </w:rPr>
        <w:t>(w</w:t>
      </w:r>
      <w:r w:rsidRPr="00951CBD">
        <w:rPr>
          <w:rFonts w:cs="Calibri"/>
          <w:bCs/>
          <w:color w:val="000000" w:themeColor="text1"/>
          <w:spacing w:val="-4"/>
        </w:rPr>
        <w:t xml:space="preserve"> </w:t>
      </w:r>
      <w:r w:rsidRPr="00951CBD">
        <w:rPr>
          <w:rFonts w:cs="Calibri"/>
          <w:bCs/>
          <w:color w:val="000000" w:themeColor="text1"/>
        </w:rPr>
        <w:t>tym kompetencji) zawodowych</w:t>
      </w:r>
    </w:p>
    <w:p w14:paraId="60B9FF4C" w14:textId="77777777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4"/>
        </w:tabs>
        <w:autoSpaceDE w:val="0"/>
        <w:autoSpaceDN w:val="0"/>
        <w:spacing w:after="0" w:line="255" w:lineRule="exact"/>
        <w:ind w:left="834" w:hanging="359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pokrycie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kosztów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egzaminów</w:t>
      </w:r>
    </w:p>
    <w:p w14:paraId="5A83E791" w14:textId="77777777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4"/>
        </w:tabs>
        <w:autoSpaceDE w:val="0"/>
        <w:autoSpaceDN w:val="0"/>
        <w:spacing w:after="0" w:line="255" w:lineRule="exact"/>
        <w:ind w:left="834" w:hanging="359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  <w:spacing w:val="-2"/>
        </w:rPr>
        <w:t>zaświadczenia o ukończeniu szkoleń/staży</w:t>
      </w:r>
    </w:p>
    <w:p w14:paraId="47EC1CAB" w14:textId="15E84A5C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358"/>
        </w:tabs>
        <w:autoSpaceDE w:val="0"/>
        <w:autoSpaceDN w:val="0"/>
        <w:spacing w:before="51" w:after="0" w:line="292" w:lineRule="auto"/>
        <w:ind w:left="115" w:right="116" w:firstLine="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UP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ma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prawo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maksymalnie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20%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nieobecności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trakcie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zajęć.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Obowiązkowe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80%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obecności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na zajęciach jest warunkiem niezbędnym do ukończenia każdej formy wsparcia.</w:t>
      </w:r>
    </w:p>
    <w:p w14:paraId="2A0C7E13" w14:textId="77777777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323"/>
        </w:tabs>
        <w:autoSpaceDE w:val="0"/>
        <w:autoSpaceDN w:val="0"/>
        <w:spacing w:after="0" w:line="292" w:lineRule="auto"/>
        <w:ind w:left="115" w:right="116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Niedostosowanie się przez UP do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zapisów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zawartych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niniejszym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regulaminie związanych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z obecnością na zajęciach może skutkować skreśleniem z listy uczestników/czek.</w:t>
      </w:r>
    </w:p>
    <w:p w14:paraId="3C4D5BF8" w14:textId="77777777" w:rsidR="00EC20B1" w:rsidRDefault="00EC20B1">
      <w:pPr>
        <w:pStyle w:val="Akapitzlist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spacing w:after="0" w:line="288" w:lineRule="auto"/>
        <w:ind w:left="115" w:right="116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przypadku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nieobecności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zajęciach,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UP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jest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zobowiązany/a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powiadomienia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Realizatora/Partner projektu, na dzień przed planowaną nieobecnością na zajęciach.</w:t>
      </w:r>
    </w:p>
    <w:p w14:paraId="787B904E" w14:textId="77777777" w:rsidR="00D50E73" w:rsidRPr="00DF6B16" w:rsidRDefault="00EC20B1" w:rsidP="00DF6B16">
      <w:pPr>
        <w:pStyle w:val="Akapitzlist"/>
        <w:widowControl w:val="0"/>
        <w:numPr>
          <w:ilvl w:val="0"/>
          <w:numId w:val="9"/>
        </w:numPr>
        <w:tabs>
          <w:tab w:val="left" w:pos="438"/>
        </w:tabs>
        <w:autoSpaceDE w:val="0"/>
        <w:autoSpaceDN w:val="0"/>
        <w:spacing w:after="0" w:line="288" w:lineRule="auto"/>
        <w:ind w:left="115" w:right="116" w:firstLine="0"/>
        <w:contextualSpacing w:val="0"/>
        <w:jc w:val="both"/>
        <w:rPr>
          <w:rFonts w:cs="Calibri"/>
          <w:color w:val="000000" w:themeColor="text1"/>
        </w:rPr>
      </w:pPr>
      <w:r w:rsidRPr="00DF6B16">
        <w:rPr>
          <w:rFonts w:cs="Calibri"/>
          <w:color w:val="000000" w:themeColor="text1"/>
        </w:rPr>
        <w:t>W przypadku wystąpienia obostrzeń związanych z sytuacją epidemiczną Realizator projektu zastrzega sobie możliwość realizacji wsparcia przewidzianego w projekcie w trybie zdalnym lub innym zgodnym z obowiązującymi przepisami/rozporządzeniami krajowymi.</w:t>
      </w:r>
    </w:p>
    <w:p w14:paraId="39C652B9" w14:textId="4735DD67" w:rsidR="00EC20B1" w:rsidRPr="00951CBD" w:rsidRDefault="00EC20B1" w:rsidP="00D50E73">
      <w:pPr>
        <w:pStyle w:val="Akapitzlist"/>
        <w:widowControl w:val="0"/>
        <w:tabs>
          <w:tab w:val="left" w:pos="438"/>
        </w:tabs>
        <w:autoSpaceDE w:val="0"/>
        <w:autoSpaceDN w:val="0"/>
        <w:spacing w:after="0" w:line="288" w:lineRule="auto"/>
        <w:ind w:left="0"/>
        <w:contextualSpacing w:val="0"/>
        <w:jc w:val="center"/>
        <w:rPr>
          <w:rFonts w:cs="Calibri"/>
          <w:b/>
          <w:bCs/>
          <w:color w:val="000000" w:themeColor="text1"/>
        </w:rPr>
      </w:pPr>
      <w:r w:rsidRPr="00951CBD">
        <w:rPr>
          <w:rFonts w:cs="Calibri"/>
          <w:b/>
          <w:bCs/>
          <w:color w:val="000000" w:themeColor="text1"/>
        </w:rPr>
        <w:t>§</w:t>
      </w:r>
      <w:r w:rsidRPr="00951CBD">
        <w:rPr>
          <w:rFonts w:cs="Calibri"/>
          <w:b/>
          <w:bCs/>
          <w:color w:val="000000" w:themeColor="text1"/>
          <w:spacing w:val="-1"/>
        </w:rPr>
        <w:t xml:space="preserve"> </w:t>
      </w:r>
      <w:r w:rsidRPr="00951CBD">
        <w:rPr>
          <w:rFonts w:cs="Calibri"/>
          <w:b/>
          <w:bCs/>
          <w:color w:val="000000" w:themeColor="text1"/>
          <w:spacing w:val="-10"/>
        </w:rPr>
        <w:t>7</w:t>
      </w:r>
    </w:p>
    <w:p w14:paraId="086047B2" w14:textId="77777777" w:rsidR="00EC20B1" w:rsidRPr="00951CBD" w:rsidRDefault="00EC20B1" w:rsidP="00EC20B1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</w:rPr>
        <w:t>Zwroty</w:t>
      </w:r>
      <w:r w:rsidRPr="00951CBD">
        <w:rPr>
          <w:rFonts w:ascii="Calibri" w:hAnsi="Calibri" w:cs="Calibri"/>
          <w:b/>
          <w:color w:val="000000" w:themeColor="text1"/>
          <w:spacing w:val="-7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kosztów</w:t>
      </w:r>
      <w:r w:rsidRPr="00951CBD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dojazdu</w:t>
      </w:r>
    </w:p>
    <w:p w14:paraId="70AB2BE3" w14:textId="77777777" w:rsidR="00EC20B1" w:rsidRDefault="00EC20B1">
      <w:pPr>
        <w:pStyle w:val="Akapitzlist"/>
        <w:widowControl w:val="0"/>
        <w:numPr>
          <w:ilvl w:val="0"/>
          <w:numId w:val="13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ramach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projektu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zwroty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kosztów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dojazdu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przysługują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osobom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niezatrudnionym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zamieszkującym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poza miejscem realizacji zajęć.</w:t>
      </w:r>
    </w:p>
    <w:p w14:paraId="71BF9474" w14:textId="77777777" w:rsidR="00EC20B1" w:rsidRPr="00DF6B16" w:rsidRDefault="00EC20B1" w:rsidP="00DF6B16">
      <w:pPr>
        <w:pStyle w:val="Akapitzlist"/>
        <w:widowControl w:val="0"/>
        <w:numPr>
          <w:ilvl w:val="0"/>
          <w:numId w:val="13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DF6B16">
        <w:rPr>
          <w:rFonts w:cs="Calibri"/>
          <w:color w:val="000000" w:themeColor="text1"/>
        </w:rPr>
        <w:t xml:space="preserve">UP przysługują zwroty kosztów dojazdu na zajęcia prowadzone w ramach form wsparcia realizowanych </w:t>
      </w:r>
      <w:r w:rsidRPr="00DF6B16">
        <w:rPr>
          <w:rFonts w:cs="Calibri"/>
          <w:color w:val="000000" w:themeColor="text1"/>
          <w:spacing w:val="-2"/>
        </w:rPr>
        <w:t>stacjonarnie.</w:t>
      </w:r>
    </w:p>
    <w:p w14:paraId="5DAF230B" w14:textId="77777777" w:rsidR="00EC20B1" w:rsidRDefault="00EC20B1" w:rsidP="00DF6B16">
      <w:pPr>
        <w:pStyle w:val="Akapitzlist"/>
        <w:widowControl w:val="0"/>
        <w:numPr>
          <w:ilvl w:val="0"/>
          <w:numId w:val="13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DF6B16">
        <w:rPr>
          <w:rFonts w:cs="Calibri"/>
          <w:color w:val="000000" w:themeColor="text1"/>
        </w:rPr>
        <w:t>Zwrot kosztów dojazdu przysługuje UP, na podstawie złożonego wniosku o zwrot kosztów dojazdu wraz z załącznikami w oparciu o wzory dokumentów ustalone przez Realizatora/Partnerowi projektu.</w:t>
      </w:r>
    </w:p>
    <w:p w14:paraId="22E05568" w14:textId="618EE914" w:rsidR="00EC20B1" w:rsidRDefault="00EC20B1" w:rsidP="00DF6B16">
      <w:pPr>
        <w:pStyle w:val="Akapitzlist"/>
        <w:widowControl w:val="0"/>
        <w:numPr>
          <w:ilvl w:val="0"/>
          <w:numId w:val="13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DF6B16">
        <w:rPr>
          <w:rFonts w:cs="Calibri"/>
          <w:color w:val="000000" w:themeColor="text1"/>
        </w:rPr>
        <w:t xml:space="preserve">Koszty dojazdu będą zwracane jako refundacja wydatku faktycznie poniesionego do wysokości opłat za przejazd najtańszym środkiem transportu publicznego, zgodnie z cennikiem biletów obowiązujących na danym obszarze na zajęcia i z powrotem, z zachowaniem limitów wskazanych w budżecie projektu (tj. maksymalnie do kwoty </w:t>
      </w:r>
      <w:r w:rsidR="00D50E73" w:rsidRPr="00DF6B16">
        <w:rPr>
          <w:rFonts w:cs="Calibri"/>
          <w:color w:val="000000" w:themeColor="text1"/>
        </w:rPr>
        <w:t>35</w:t>
      </w:r>
      <w:r w:rsidRPr="00DF6B16">
        <w:rPr>
          <w:rFonts w:cs="Calibri"/>
          <w:color w:val="000000" w:themeColor="text1"/>
        </w:rPr>
        <w:t>,00 zł brutto za dzień).</w:t>
      </w:r>
    </w:p>
    <w:p w14:paraId="13394CA7" w14:textId="77777777" w:rsidR="00EC20B1" w:rsidRDefault="00EC20B1" w:rsidP="00DF6B16">
      <w:pPr>
        <w:pStyle w:val="Akapitzlist"/>
        <w:widowControl w:val="0"/>
        <w:numPr>
          <w:ilvl w:val="0"/>
          <w:numId w:val="13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A24AA3"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4DA282F3" wp14:editId="6E868229">
                <wp:simplePos x="0" y="0"/>
                <wp:positionH relativeFrom="page">
                  <wp:posOffset>8959850</wp:posOffset>
                </wp:positionH>
                <wp:positionV relativeFrom="paragraph">
                  <wp:posOffset>664845</wp:posOffset>
                </wp:positionV>
                <wp:extent cx="229235" cy="229235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235" cy="229235"/>
                          <a:chOff x="0" y="0"/>
                          <a:chExt cx="229235" cy="22923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195910"/>
                                </a:ln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221157" y="46685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  <a:path w="221615" h="221615">
                                <a:moveTo>
                                  <a:pt x="221157" y="46685"/>
                                </a:move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  <a:lnTo>
                                  <a:pt x="81051" y="195910"/>
                                </a:lnTo>
                                <a:lnTo>
                                  <a:pt x="221157" y="195910"/>
                                </a:lnTo>
                                <a:lnTo>
                                  <a:pt x="221157" y="46685"/>
                                </a:lnTo>
                                <a:close/>
                              </a:path>
                              <a:path w="221615" h="221615">
                                <a:moveTo>
                                  <a:pt x="139407" y="110439"/>
                                </a:moveTo>
                                <a:lnTo>
                                  <a:pt x="66128" y="110439"/>
                                </a:lnTo>
                                <a:lnTo>
                                  <a:pt x="66128" y="117805"/>
                                </a:lnTo>
                                <a:lnTo>
                                  <a:pt x="139407" y="117805"/>
                                </a:lnTo>
                                <a:lnTo>
                                  <a:pt x="139407" y="110439"/>
                                </a:lnTo>
                                <a:close/>
                              </a:path>
                              <a:path w="221615" h="221615">
                                <a:moveTo>
                                  <a:pt x="152361" y="89230"/>
                                </a:moveTo>
                                <a:lnTo>
                                  <a:pt x="66128" y="89230"/>
                                </a:lnTo>
                                <a:lnTo>
                                  <a:pt x="66128" y="96596"/>
                                </a:lnTo>
                                <a:lnTo>
                                  <a:pt x="152361" y="96596"/>
                                </a:lnTo>
                                <a:lnTo>
                                  <a:pt x="152361" y="89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42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123278" y="160223"/>
                                </a:move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</a:path>
                              <a:path w="221615" h="221615">
                                <a:moveTo>
                                  <a:pt x="66128" y="96596"/>
                                </a:moveTo>
                                <a:lnTo>
                                  <a:pt x="66128" y="89230"/>
                                </a:lnTo>
                                <a:lnTo>
                                  <a:pt x="152361" y="89230"/>
                                </a:lnTo>
                                <a:lnTo>
                                  <a:pt x="152361" y="96596"/>
                                </a:lnTo>
                                <a:lnTo>
                                  <a:pt x="66128" y="96596"/>
                                </a:lnTo>
                              </a:path>
                              <a:path w="221615" h="221615">
                                <a:moveTo>
                                  <a:pt x="66128" y="117805"/>
                                </a:moveTo>
                                <a:lnTo>
                                  <a:pt x="66128" y="110439"/>
                                </a:lnTo>
                                <a:lnTo>
                                  <a:pt x="139407" y="110439"/>
                                </a:lnTo>
                                <a:lnTo>
                                  <a:pt x="139407" y="117805"/>
                                </a:lnTo>
                                <a:lnTo>
                                  <a:pt x="66128" y="117805"/>
                                </a:lnTo>
                              </a:path>
                              <a:path w="221615" h="221615">
                                <a:moveTo>
                                  <a:pt x="208876" y="0"/>
                                </a:moveTo>
                                <a:lnTo>
                                  <a:pt x="12280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12280"/>
                                </a:lnTo>
                                <a:lnTo>
                                  <a:pt x="0" y="20887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12280" y="221157"/>
                                </a:lnTo>
                                <a:lnTo>
                                  <a:pt x="208876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208876"/>
                                </a:lnTo>
                                <a:lnTo>
                                  <a:pt x="221157" y="12280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lnTo>
                                  <a:pt x="208876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331693" id="Group 32" o:spid="_x0000_s1026" style="position:absolute;margin-left:705.5pt;margin-top:52.35pt;width:18.05pt;height:18.05pt;z-index:251661312;mso-wrap-distance-left:0;mso-wrap-distance-right:0;mso-position-horizontal-relative:page" coordsize="229235,229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">
                <v:shape id="Graphic 33" o:spid="_x0000_s1027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" path="m215658,r-6782,l5499,,,5486,,215658r5499,5499l215658,221157r5499,-5499l221157,5486,215658,xe" stroked="f">
                  <v:fill opacity="39321f"/>
                  <v:path arrowok="t"/>
                </v:shape>
                <v:shape id="Graphic 34" o:spid="_x0000_s1028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" path="m215658,l5499,,,5486,,215658r5499,5499l215658,221157r5499,-5499l221157,195910r-140106,l81051,160223r-43117,l37934,46685r183223,l221157,5486,215658,xem221157,46685r-40602,l180555,160223r-57277,l81051,195910r140106,l221157,46685xem139407,110439r-73279,l66128,117805r73279,l139407,110439xem152361,89230r-86233,l66128,96596r86233,l152361,89230xe" fillcolor="#9642fb" stroked="f">
                  <v:path arrowok="t"/>
                </v:shape>
                <v:shape id="Graphic 35" o:spid="_x0000_s1029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" path="m123278,160223l81051,195910r,-35687l37934,160223r,-113538l180555,46685r,113538l123278,160223em66128,96596r,-7366l152361,89230r,7366l66128,96596em66128,117805r,-7366l139407,110439r,7366l66128,117805em208876,l12280,,5499,,,5486r,6794l,208876r,6782l5499,221157r6781,l208876,221157r6782,l221157,215658r,-6782l221157,12280r,-6794l215658,r-6782,xe" filled="f" strokeweight=".6pt">
                  <v:stroke dashstyle="dot"/>
                  <v:path arrowok="t"/>
                </v:shape>
                <w10:wrap anchorx="page"/>
              </v:group>
            </w:pict>
          </mc:Fallback>
        </mc:AlternateContent>
      </w:r>
      <w:r w:rsidRPr="00DF6B16">
        <w:rPr>
          <w:rFonts w:cs="Calibri"/>
          <w:color w:val="000000" w:themeColor="text1"/>
        </w:rPr>
        <w:t>W</w:t>
      </w:r>
      <w:r w:rsidRPr="00DF6B16">
        <w:rPr>
          <w:rFonts w:cs="Calibri"/>
          <w:color w:val="000000" w:themeColor="text1"/>
          <w:spacing w:val="-12"/>
        </w:rPr>
        <w:t xml:space="preserve"> </w:t>
      </w:r>
      <w:r w:rsidRPr="00DF6B16">
        <w:rPr>
          <w:rFonts w:cs="Calibri"/>
          <w:color w:val="000000" w:themeColor="text1"/>
        </w:rPr>
        <w:t>ramach</w:t>
      </w:r>
      <w:r w:rsidRPr="00DF6B16">
        <w:rPr>
          <w:rFonts w:cs="Calibri"/>
          <w:color w:val="000000" w:themeColor="text1"/>
          <w:spacing w:val="-11"/>
        </w:rPr>
        <w:t xml:space="preserve"> </w:t>
      </w:r>
      <w:r w:rsidRPr="00DF6B16">
        <w:rPr>
          <w:rFonts w:cs="Calibri"/>
          <w:color w:val="000000" w:themeColor="text1"/>
        </w:rPr>
        <w:t>projektu</w:t>
      </w:r>
      <w:r w:rsidRPr="00DF6B16">
        <w:rPr>
          <w:rFonts w:cs="Calibri"/>
          <w:color w:val="000000" w:themeColor="text1"/>
          <w:spacing w:val="-11"/>
        </w:rPr>
        <w:t xml:space="preserve"> </w:t>
      </w:r>
      <w:r w:rsidRPr="00DF6B16">
        <w:rPr>
          <w:rFonts w:cs="Calibri"/>
          <w:color w:val="000000" w:themeColor="text1"/>
        </w:rPr>
        <w:t>zaplanowane</w:t>
      </w:r>
      <w:r w:rsidRPr="00DF6B16">
        <w:rPr>
          <w:rFonts w:cs="Calibri"/>
          <w:color w:val="000000" w:themeColor="text1"/>
          <w:spacing w:val="-11"/>
        </w:rPr>
        <w:t xml:space="preserve"> </w:t>
      </w:r>
      <w:r w:rsidRPr="00DF6B16">
        <w:rPr>
          <w:rFonts w:cs="Calibri"/>
          <w:color w:val="000000" w:themeColor="text1"/>
        </w:rPr>
        <w:t>są</w:t>
      </w:r>
      <w:r w:rsidRPr="00DF6B16">
        <w:rPr>
          <w:rFonts w:cs="Calibri"/>
          <w:color w:val="000000" w:themeColor="text1"/>
          <w:spacing w:val="-11"/>
        </w:rPr>
        <w:t xml:space="preserve"> </w:t>
      </w:r>
      <w:r w:rsidRPr="00DF6B16">
        <w:rPr>
          <w:rFonts w:cs="Calibri"/>
          <w:color w:val="000000" w:themeColor="text1"/>
        </w:rPr>
        <w:t>zwroty</w:t>
      </w:r>
      <w:r w:rsidRPr="00DF6B16">
        <w:rPr>
          <w:rFonts w:cs="Calibri"/>
          <w:color w:val="000000" w:themeColor="text1"/>
          <w:spacing w:val="-11"/>
        </w:rPr>
        <w:t xml:space="preserve"> </w:t>
      </w:r>
      <w:r w:rsidRPr="00DF6B16">
        <w:rPr>
          <w:rFonts w:cs="Calibri"/>
          <w:color w:val="000000" w:themeColor="text1"/>
        </w:rPr>
        <w:t>kosztów</w:t>
      </w:r>
      <w:r w:rsidRPr="00DF6B16">
        <w:rPr>
          <w:rFonts w:cs="Calibri"/>
          <w:color w:val="000000" w:themeColor="text1"/>
          <w:spacing w:val="-12"/>
        </w:rPr>
        <w:t xml:space="preserve"> </w:t>
      </w:r>
      <w:r w:rsidRPr="00DF6B16">
        <w:rPr>
          <w:rFonts w:cs="Calibri"/>
          <w:color w:val="000000" w:themeColor="text1"/>
        </w:rPr>
        <w:t>dojazdu</w:t>
      </w:r>
      <w:r w:rsidRPr="00DF6B16">
        <w:rPr>
          <w:rFonts w:cs="Calibri"/>
          <w:color w:val="000000" w:themeColor="text1"/>
          <w:spacing w:val="-10"/>
        </w:rPr>
        <w:t xml:space="preserve"> </w:t>
      </w:r>
      <w:r w:rsidRPr="00DF6B16">
        <w:rPr>
          <w:rFonts w:cs="Calibri"/>
          <w:color w:val="000000" w:themeColor="text1"/>
        </w:rPr>
        <w:t>dla</w:t>
      </w:r>
      <w:r w:rsidRPr="00DF6B16">
        <w:rPr>
          <w:rFonts w:cs="Calibri"/>
          <w:color w:val="000000" w:themeColor="text1"/>
          <w:spacing w:val="-11"/>
        </w:rPr>
        <w:t xml:space="preserve"> </w:t>
      </w:r>
      <w:r w:rsidRPr="00DF6B16">
        <w:rPr>
          <w:rFonts w:cs="Calibri"/>
          <w:color w:val="000000" w:themeColor="text1"/>
        </w:rPr>
        <w:t>maksymalnie</w:t>
      </w:r>
      <w:r w:rsidRPr="00DF6B16">
        <w:rPr>
          <w:rFonts w:cs="Calibri"/>
          <w:color w:val="000000" w:themeColor="text1"/>
          <w:spacing w:val="-12"/>
        </w:rPr>
        <w:t xml:space="preserve"> </w:t>
      </w:r>
      <w:r w:rsidRPr="00DF6B16">
        <w:rPr>
          <w:rFonts w:cs="Calibri"/>
          <w:color w:val="000000" w:themeColor="text1"/>
        </w:rPr>
        <w:t>45%</w:t>
      </w:r>
      <w:r w:rsidRPr="00DF6B16">
        <w:rPr>
          <w:rFonts w:cs="Calibri"/>
          <w:color w:val="000000" w:themeColor="text1"/>
          <w:spacing w:val="-11"/>
        </w:rPr>
        <w:t xml:space="preserve"> </w:t>
      </w:r>
      <w:r w:rsidRPr="00DF6B16">
        <w:rPr>
          <w:rFonts w:cs="Calibri"/>
          <w:color w:val="000000" w:themeColor="text1"/>
        </w:rPr>
        <w:t>osób,</w:t>
      </w:r>
      <w:r w:rsidRPr="00DF6B16">
        <w:rPr>
          <w:rFonts w:cs="Calibri"/>
          <w:color w:val="000000" w:themeColor="text1"/>
          <w:spacing w:val="-12"/>
        </w:rPr>
        <w:t xml:space="preserve"> </w:t>
      </w:r>
      <w:r w:rsidRPr="00DF6B16">
        <w:rPr>
          <w:rFonts w:cs="Calibri"/>
          <w:color w:val="000000" w:themeColor="text1"/>
        </w:rPr>
        <w:t>biorących</w:t>
      </w:r>
      <w:r w:rsidRPr="00DF6B16">
        <w:rPr>
          <w:rFonts w:cs="Calibri"/>
          <w:color w:val="000000" w:themeColor="text1"/>
          <w:spacing w:val="-10"/>
        </w:rPr>
        <w:t xml:space="preserve"> </w:t>
      </w:r>
      <w:r w:rsidRPr="00DF6B16">
        <w:rPr>
          <w:rFonts w:cs="Calibri"/>
          <w:color w:val="000000" w:themeColor="text1"/>
        </w:rPr>
        <w:lastRenderedPageBreak/>
        <w:t>udział w wsparciu. W przypadku większej liczby osób ubiegających się</w:t>
      </w:r>
      <w:r w:rsidRPr="00DF6B16">
        <w:rPr>
          <w:rFonts w:cs="Calibri"/>
          <w:color w:val="000000" w:themeColor="text1"/>
          <w:spacing w:val="80"/>
          <w:w w:val="150"/>
        </w:rPr>
        <w:t xml:space="preserve"> </w:t>
      </w:r>
      <w:r w:rsidRPr="00DF6B16">
        <w:rPr>
          <w:rFonts w:cs="Calibri"/>
          <w:color w:val="000000" w:themeColor="text1"/>
        </w:rPr>
        <w:t>o zwroty kosztów dojazdu Realizator/Partner projektu ma prawo zmniejszyć kwotę kosztu przypadający na jednego Uczestnika/</w:t>
      </w:r>
      <w:proofErr w:type="spellStart"/>
      <w:r w:rsidRPr="00DF6B16">
        <w:rPr>
          <w:rFonts w:cs="Calibri"/>
          <w:color w:val="000000" w:themeColor="text1"/>
        </w:rPr>
        <w:t>czkę</w:t>
      </w:r>
      <w:proofErr w:type="spellEnd"/>
      <w:r w:rsidRPr="00DF6B16">
        <w:rPr>
          <w:rFonts w:cs="Calibri"/>
          <w:color w:val="000000" w:themeColor="text1"/>
        </w:rPr>
        <w:t xml:space="preserve"> projektu i ustalić nowy limit wysokości zwrotu kosztów zgodnie </w:t>
      </w:r>
      <w:r w:rsidRPr="00DF6B16">
        <w:rPr>
          <w:rFonts w:cs="Calibri"/>
          <w:color w:val="000000" w:themeColor="text1"/>
          <w:spacing w:val="-10"/>
        </w:rPr>
        <w:t>z</w:t>
      </w:r>
      <w:r w:rsidRPr="00DF6B16">
        <w:rPr>
          <w:rFonts w:cs="Calibri"/>
          <w:color w:val="000000" w:themeColor="text1"/>
        </w:rPr>
        <w:t xml:space="preserve"> możliwościami budżetowymi.</w:t>
      </w:r>
    </w:p>
    <w:p w14:paraId="183E5C4A" w14:textId="77777777" w:rsidR="00EC20B1" w:rsidRPr="00DF6B16" w:rsidRDefault="00EC20B1" w:rsidP="00DF6B16">
      <w:pPr>
        <w:pStyle w:val="Akapitzlist"/>
        <w:widowControl w:val="0"/>
        <w:numPr>
          <w:ilvl w:val="0"/>
          <w:numId w:val="13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DF6B16">
        <w:rPr>
          <w:rFonts w:cs="Calibri"/>
          <w:color w:val="000000" w:themeColor="text1"/>
        </w:rPr>
        <w:t>W przypadku pojawienia się oszczędności w ramach projektu, które spowodują możliwość zwiększenia limitu</w:t>
      </w:r>
      <w:r w:rsidRPr="00DF6B16">
        <w:rPr>
          <w:rFonts w:cs="Calibri"/>
          <w:color w:val="000000" w:themeColor="text1"/>
          <w:spacing w:val="-4"/>
        </w:rPr>
        <w:t xml:space="preserve"> </w:t>
      </w:r>
      <w:r w:rsidRPr="00DF6B16">
        <w:rPr>
          <w:rFonts w:cs="Calibri"/>
          <w:color w:val="000000" w:themeColor="text1"/>
        </w:rPr>
        <w:t>kosztów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zaplanowanych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w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ramach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zwrotu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kosztów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dojazdu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Realizator/Partner</w:t>
      </w:r>
      <w:r w:rsidRPr="00DF6B16">
        <w:rPr>
          <w:rFonts w:cs="Calibri"/>
          <w:color w:val="000000" w:themeColor="text1"/>
          <w:spacing w:val="-2"/>
        </w:rPr>
        <w:t xml:space="preserve"> </w:t>
      </w:r>
      <w:r w:rsidRPr="00DF6B16">
        <w:rPr>
          <w:rFonts w:cs="Calibri"/>
          <w:color w:val="000000" w:themeColor="text1"/>
        </w:rPr>
        <w:t>projektu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ma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prawo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 xml:space="preserve">zwiększyć kwotę zwrotu kosztów dojazdu przypadającą na Uczestnika projektu i ustalić go zgodnie z możliwościami </w:t>
      </w:r>
      <w:r w:rsidRPr="00DF6B16">
        <w:rPr>
          <w:rFonts w:cs="Calibri"/>
          <w:color w:val="000000" w:themeColor="text1"/>
          <w:spacing w:val="-2"/>
        </w:rPr>
        <w:t>budżetowymi.</w:t>
      </w:r>
    </w:p>
    <w:p w14:paraId="2B675083" w14:textId="77777777" w:rsidR="00EC20B1" w:rsidRPr="00DF6B16" w:rsidRDefault="00EC20B1" w:rsidP="00DF6B16">
      <w:pPr>
        <w:pStyle w:val="Akapitzlist"/>
        <w:widowControl w:val="0"/>
        <w:numPr>
          <w:ilvl w:val="0"/>
          <w:numId w:val="13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DF6B16">
        <w:rPr>
          <w:rFonts w:cs="Calibri"/>
          <w:color w:val="000000" w:themeColor="text1"/>
        </w:rPr>
        <w:t>Zwrot</w:t>
      </w:r>
      <w:r w:rsidRPr="00DF6B16">
        <w:rPr>
          <w:rFonts w:cs="Calibri"/>
          <w:color w:val="000000" w:themeColor="text1"/>
          <w:spacing w:val="-9"/>
        </w:rPr>
        <w:t xml:space="preserve"> </w:t>
      </w:r>
      <w:r w:rsidRPr="00DF6B16">
        <w:rPr>
          <w:rFonts w:cs="Calibri"/>
          <w:color w:val="000000" w:themeColor="text1"/>
        </w:rPr>
        <w:t>kosztów</w:t>
      </w:r>
      <w:r w:rsidRPr="00DF6B16">
        <w:rPr>
          <w:rFonts w:cs="Calibri"/>
          <w:color w:val="000000" w:themeColor="text1"/>
          <w:spacing w:val="-6"/>
        </w:rPr>
        <w:t xml:space="preserve"> </w:t>
      </w:r>
      <w:r w:rsidRPr="00DF6B16">
        <w:rPr>
          <w:rFonts w:cs="Calibri"/>
          <w:color w:val="000000" w:themeColor="text1"/>
        </w:rPr>
        <w:t>dojazdu</w:t>
      </w:r>
      <w:r w:rsidRPr="00DF6B16">
        <w:rPr>
          <w:rFonts w:cs="Calibri"/>
          <w:color w:val="000000" w:themeColor="text1"/>
          <w:spacing w:val="-7"/>
        </w:rPr>
        <w:t xml:space="preserve"> </w:t>
      </w:r>
      <w:r w:rsidRPr="00DF6B16">
        <w:rPr>
          <w:rFonts w:cs="Calibri"/>
          <w:color w:val="000000" w:themeColor="text1"/>
        </w:rPr>
        <w:t>może</w:t>
      </w:r>
      <w:r w:rsidRPr="00DF6B16">
        <w:rPr>
          <w:rFonts w:cs="Calibri"/>
          <w:color w:val="000000" w:themeColor="text1"/>
          <w:spacing w:val="-6"/>
        </w:rPr>
        <w:t xml:space="preserve"> </w:t>
      </w:r>
      <w:r w:rsidRPr="00DF6B16">
        <w:rPr>
          <w:rFonts w:cs="Calibri"/>
          <w:color w:val="000000" w:themeColor="text1"/>
        </w:rPr>
        <w:t>otrzymać</w:t>
      </w:r>
      <w:r w:rsidRPr="00DF6B16">
        <w:rPr>
          <w:rFonts w:cs="Calibri"/>
          <w:color w:val="000000" w:themeColor="text1"/>
          <w:spacing w:val="-6"/>
        </w:rPr>
        <w:t xml:space="preserve"> </w:t>
      </w:r>
      <w:r w:rsidRPr="00DF6B16">
        <w:rPr>
          <w:rFonts w:cs="Calibri"/>
          <w:color w:val="000000" w:themeColor="text1"/>
        </w:rPr>
        <w:t>Uczestnik,</w:t>
      </w:r>
      <w:r w:rsidRPr="00DF6B16">
        <w:rPr>
          <w:rFonts w:cs="Calibri"/>
          <w:color w:val="000000" w:themeColor="text1"/>
          <w:spacing w:val="-7"/>
        </w:rPr>
        <w:t xml:space="preserve"> </w:t>
      </w:r>
      <w:r w:rsidRPr="00DF6B16">
        <w:rPr>
          <w:rFonts w:cs="Calibri"/>
          <w:color w:val="000000" w:themeColor="text1"/>
        </w:rPr>
        <w:t>gdy</w:t>
      </w:r>
      <w:r w:rsidRPr="00DF6B16">
        <w:rPr>
          <w:rFonts w:cs="Calibri"/>
          <w:color w:val="000000" w:themeColor="text1"/>
          <w:spacing w:val="-6"/>
        </w:rPr>
        <w:t xml:space="preserve"> </w:t>
      </w:r>
      <w:r w:rsidRPr="00DF6B16">
        <w:rPr>
          <w:rFonts w:cs="Calibri"/>
          <w:color w:val="000000" w:themeColor="text1"/>
        </w:rPr>
        <w:t>spełnione</w:t>
      </w:r>
      <w:r w:rsidRPr="00DF6B16">
        <w:rPr>
          <w:rFonts w:cs="Calibri"/>
          <w:color w:val="000000" w:themeColor="text1"/>
          <w:spacing w:val="-6"/>
        </w:rPr>
        <w:t xml:space="preserve"> </w:t>
      </w:r>
      <w:r w:rsidRPr="00DF6B16">
        <w:rPr>
          <w:rFonts w:cs="Calibri"/>
          <w:color w:val="000000" w:themeColor="text1"/>
        </w:rPr>
        <w:t>są</w:t>
      </w:r>
      <w:r w:rsidRPr="00DF6B16">
        <w:rPr>
          <w:rFonts w:cs="Calibri"/>
          <w:color w:val="000000" w:themeColor="text1"/>
          <w:spacing w:val="-7"/>
        </w:rPr>
        <w:t xml:space="preserve"> </w:t>
      </w:r>
      <w:r w:rsidRPr="00DF6B16">
        <w:rPr>
          <w:rFonts w:cs="Calibri"/>
          <w:color w:val="000000" w:themeColor="text1"/>
        </w:rPr>
        <w:t>łącznie</w:t>
      </w:r>
      <w:r w:rsidRPr="00DF6B16">
        <w:rPr>
          <w:rFonts w:cs="Calibri"/>
          <w:color w:val="000000" w:themeColor="text1"/>
          <w:spacing w:val="-6"/>
        </w:rPr>
        <w:t xml:space="preserve"> </w:t>
      </w:r>
      <w:r w:rsidRPr="00DF6B16">
        <w:rPr>
          <w:rFonts w:cs="Calibri"/>
          <w:color w:val="000000" w:themeColor="text1"/>
        </w:rPr>
        <w:t>poniższe</w:t>
      </w:r>
      <w:r w:rsidRPr="00DF6B16">
        <w:rPr>
          <w:rFonts w:cs="Calibri"/>
          <w:color w:val="000000" w:themeColor="text1"/>
          <w:spacing w:val="-6"/>
        </w:rPr>
        <w:t xml:space="preserve"> </w:t>
      </w:r>
      <w:r w:rsidRPr="00DF6B16">
        <w:rPr>
          <w:rFonts w:cs="Calibri"/>
          <w:color w:val="000000" w:themeColor="text1"/>
          <w:spacing w:val="-2"/>
        </w:rPr>
        <w:t>warunki:</w:t>
      </w:r>
    </w:p>
    <w:p w14:paraId="35886BF6" w14:textId="77777777" w:rsidR="00EC20B1" w:rsidRPr="00951CBD" w:rsidRDefault="00EC20B1">
      <w:pPr>
        <w:pStyle w:val="Akapitzlist"/>
        <w:widowControl w:val="0"/>
        <w:numPr>
          <w:ilvl w:val="1"/>
          <w:numId w:val="13"/>
        </w:numPr>
        <w:tabs>
          <w:tab w:val="left" w:pos="320"/>
        </w:tabs>
        <w:autoSpaceDE w:val="0"/>
        <w:autoSpaceDN w:val="0"/>
        <w:spacing w:before="44" w:after="0" w:line="288" w:lineRule="auto"/>
        <w:ind w:left="115" w:right="113" w:firstLine="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miejsce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zamieszkania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Uczestnika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jest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inne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niż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miejsce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(miasto,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wieś),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którym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realizowane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jest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wsparcie w ramach projektu,</w:t>
      </w:r>
    </w:p>
    <w:p w14:paraId="005AA9D5" w14:textId="77777777" w:rsidR="00EC20B1" w:rsidRPr="00951CBD" w:rsidRDefault="00EC20B1">
      <w:pPr>
        <w:pStyle w:val="Akapitzlist"/>
        <w:widowControl w:val="0"/>
        <w:numPr>
          <w:ilvl w:val="1"/>
          <w:numId w:val="13"/>
        </w:numPr>
        <w:tabs>
          <w:tab w:val="left" w:pos="349"/>
        </w:tabs>
        <w:autoSpaceDE w:val="0"/>
        <w:autoSpaceDN w:val="0"/>
        <w:spacing w:after="0" w:line="288" w:lineRule="auto"/>
        <w:ind w:left="115" w:right="112" w:firstLine="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 xml:space="preserve">udział w danej formie wsparcia w projekcie, potwierdzony jest podpisem Uczestnika Projektu na liście </w:t>
      </w:r>
      <w:r w:rsidRPr="00951CBD">
        <w:rPr>
          <w:rFonts w:cs="Calibri"/>
          <w:color w:val="000000" w:themeColor="text1"/>
          <w:spacing w:val="-2"/>
        </w:rPr>
        <w:t>obecności.</w:t>
      </w:r>
    </w:p>
    <w:p w14:paraId="31320069" w14:textId="77777777" w:rsidR="00EC20B1" w:rsidRPr="00951CBD" w:rsidRDefault="00EC20B1">
      <w:pPr>
        <w:pStyle w:val="Akapitzlist"/>
        <w:widowControl w:val="0"/>
        <w:numPr>
          <w:ilvl w:val="0"/>
          <w:numId w:val="13"/>
        </w:numPr>
        <w:tabs>
          <w:tab w:val="left" w:pos="320"/>
        </w:tabs>
        <w:autoSpaceDE w:val="0"/>
        <w:autoSpaceDN w:val="0"/>
        <w:spacing w:after="0" w:line="288" w:lineRule="auto"/>
        <w:ind w:left="115" w:right="432" w:firstLine="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Refundacja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kosztów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dojazdu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wsparcie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projekcie,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możliwa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jest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za przejazd komunikacją publiczną lub samochodem prywatnym.</w:t>
      </w:r>
    </w:p>
    <w:p w14:paraId="0C9579B9" w14:textId="760C1FFA" w:rsidR="00EC20B1" w:rsidRPr="00951CBD" w:rsidRDefault="00EC20B1" w:rsidP="00EC20B1">
      <w:pPr>
        <w:pStyle w:val="Tekstpodstawowy"/>
        <w:spacing w:line="292" w:lineRule="auto"/>
        <w:ind w:right="115"/>
        <w:jc w:val="both"/>
        <w:rPr>
          <w:rFonts w:ascii="Calibri" w:hAnsi="Calibri"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 przypadku gdy Uczestnik Projektu dojeżdża komunikacją publiczną, zwrot kosztów dojazdu odbywa się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podstawie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biletów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jednego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dnia</w:t>
      </w:r>
      <w:r w:rsidRPr="00951CBD">
        <w:rPr>
          <w:rFonts w:cs="Calibri"/>
          <w:color w:val="000000" w:themeColor="text1"/>
          <w:spacing w:val="-11"/>
        </w:rPr>
        <w:t xml:space="preserve"> </w:t>
      </w:r>
      <w:r w:rsidRPr="00951CBD">
        <w:rPr>
          <w:rFonts w:cs="Calibri"/>
          <w:color w:val="000000" w:themeColor="text1"/>
        </w:rPr>
        <w:t>szkolenia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lub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innej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formy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udzielonego</w:t>
      </w:r>
      <w:r w:rsidRPr="00951CBD">
        <w:rPr>
          <w:rFonts w:cs="Calibri"/>
          <w:color w:val="000000" w:themeColor="text1"/>
          <w:spacing w:val="-11"/>
        </w:rPr>
        <w:t xml:space="preserve"> </w:t>
      </w:r>
      <w:r w:rsidRPr="00951CBD">
        <w:rPr>
          <w:rFonts w:cs="Calibri"/>
          <w:color w:val="000000" w:themeColor="text1"/>
        </w:rPr>
        <w:t>wsparcia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 xml:space="preserve">(udokumentowanie </w:t>
      </w:r>
      <w:r w:rsidRPr="00951CBD">
        <w:rPr>
          <w:rFonts w:ascii="Calibri" w:hAnsi="Calibri" w:cs="Calibri"/>
          <w:color w:val="000000" w:themeColor="text1"/>
        </w:rPr>
        <w:t>przejazdu w obie strony z godzin odpowiadających godzinom wsparcia) lub zaświadczenia przewoźnika o wysokości ceny biletu na danej trasie oraz listy obecności.</w:t>
      </w:r>
    </w:p>
    <w:p w14:paraId="32C3FECF" w14:textId="77777777" w:rsidR="00804E24" w:rsidRDefault="00EC20B1" w:rsidP="00804E24">
      <w:pPr>
        <w:pStyle w:val="Tekstpodstawowy"/>
        <w:numPr>
          <w:ilvl w:val="0"/>
          <w:numId w:val="13"/>
        </w:numPr>
        <w:spacing w:line="292" w:lineRule="auto"/>
        <w:ind w:right="115"/>
        <w:jc w:val="both"/>
        <w:rPr>
          <w:rFonts w:ascii="Calibri" w:hAnsi="Calibri"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 przypadku przejazdu samochodem prywatnym (własnym lub użyczonym) refundacja wydatków związanych z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przejazdem następuje do wysokości ceny biletu transportu publicznego na trasie od miejsca zamieszkania do miejsca (miasto/wieś) realizacji wsparcia po przedstawieniu przez uczestnika projektu stosownego oświadczenia, w którym powinien wskazać numer rejestracyjny samochodu własnego lub użytkowanego; zaświadczenia przewoźnika o wysokości ceny biletu na danej trasie.</w:t>
      </w:r>
    </w:p>
    <w:p w14:paraId="05CC4D01" w14:textId="319EC3A2" w:rsidR="00EC20B1" w:rsidRPr="00804E24" w:rsidRDefault="00EC20B1" w:rsidP="00804E24">
      <w:pPr>
        <w:pStyle w:val="Tekstpodstawowy"/>
        <w:numPr>
          <w:ilvl w:val="0"/>
          <w:numId w:val="13"/>
        </w:numPr>
        <w:spacing w:line="292" w:lineRule="auto"/>
        <w:ind w:right="115"/>
        <w:jc w:val="both"/>
        <w:rPr>
          <w:rFonts w:ascii="Calibri" w:hAnsi="Calibri" w:cs="Calibri"/>
          <w:color w:val="000000" w:themeColor="text1"/>
        </w:rPr>
      </w:pPr>
      <w:r w:rsidRPr="00804E24">
        <w:rPr>
          <w:rFonts w:cs="Calibri"/>
          <w:color w:val="000000" w:themeColor="text1"/>
        </w:rPr>
        <w:t>W</w:t>
      </w:r>
      <w:r w:rsidRPr="00804E24">
        <w:rPr>
          <w:rFonts w:cs="Calibri"/>
          <w:color w:val="000000" w:themeColor="text1"/>
          <w:spacing w:val="-12"/>
        </w:rPr>
        <w:t xml:space="preserve"> </w:t>
      </w:r>
      <w:r w:rsidRPr="00804E24">
        <w:rPr>
          <w:rFonts w:cs="Calibri"/>
          <w:color w:val="000000" w:themeColor="text1"/>
        </w:rPr>
        <w:t>sytuacji,</w:t>
      </w:r>
      <w:r w:rsidRPr="00804E24">
        <w:rPr>
          <w:rFonts w:cs="Calibri"/>
          <w:color w:val="000000" w:themeColor="text1"/>
          <w:spacing w:val="-10"/>
        </w:rPr>
        <w:t xml:space="preserve"> </w:t>
      </w:r>
      <w:r w:rsidRPr="00804E24">
        <w:rPr>
          <w:rFonts w:cs="Calibri"/>
          <w:color w:val="000000" w:themeColor="text1"/>
        </w:rPr>
        <w:t>jeżeli</w:t>
      </w:r>
      <w:r w:rsidRPr="00804E24">
        <w:rPr>
          <w:rFonts w:cs="Calibri"/>
          <w:color w:val="000000" w:themeColor="text1"/>
          <w:spacing w:val="-11"/>
        </w:rPr>
        <w:t xml:space="preserve"> </w:t>
      </w:r>
      <w:r w:rsidRPr="00804E24">
        <w:rPr>
          <w:rFonts w:cs="Calibri"/>
          <w:color w:val="000000" w:themeColor="text1"/>
        </w:rPr>
        <w:t>UP</w:t>
      </w:r>
      <w:r w:rsidRPr="00804E24">
        <w:rPr>
          <w:rFonts w:cs="Calibri"/>
          <w:color w:val="000000" w:themeColor="text1"/>
          <w:spacing w:val="-12"/>
        </w:rPr>
        <w:t xml:space="preserve"> </w:t>
      </w:r>
      <w:r w:rsidRPr="00804E24">
        <w:rPr>
          <w:rFonts w:cs="Calibri"/>
          <w:color w:val="000000" w:themeColor="text1"/>
        </w:rPr>
        <w:t>nie</w:t>
      </w:r>
      <w:r w:rsidRPr="00804E24">
        <w:rPr>
          <w:rFonts w:cs="Calibri"/>
          <w:color w:val="000000" w:themeColor="text1"/>
          <w:spacing w:val="-11"/>
        </w:rPr>
        <w:t xml:space="preserve"> </w:t>
      </w:r>
      <w:r w:rsidRPr="00804E24">
        <w:rPr>
          <w:rFonts w:cs="Calibri"/>
          <w:color w:val="000000" w:themeColor="text1"/>
        </w:rPr>
        <w:t>może</w:t>
      </w:r>
      <w:r w:rsidRPr="00804E24">
        <w:rPr>
          <w:rFonts w:cs="Calibri"/>
          <w:color w:val="000000" w:themeColor="text1"/>
          <w:spacing w:val="-12"/>
        </w:rPr>
        <w:t xml:space="preserve"> </w:t>
      </w:r>
      <w:r w:rsidRPr="00804E24">
        <w:rPr>
          <w:rFonts w:cs="Calibri"/>
          <w:color w:val="000000" w:themeColor="text1"/>
        </w:rPr>
        <w:t>przyjeżdżać</w:t>
      </w:r>
      <w:r w:rsidRPr="00804E24">
        <w:rPr>
          <w:rFonts w:cs="Calibri"/>
          <w:color w:val="000000" w:themeColor="text1"/>
          <w:spacing w:val="-10"/>
        </w:rPr>
        <w:t xml:space="preserve"> </w:t>
      </w:r>
      <w:r w:rsidRPr="00804E24">
        <w:rPr>
          <w:rFonts w:cs="Calibri"/>
          <w:color w:val="000000" w:themeColor="text1"/>
        </w:rPr>
        <w:t>na</w:t>
      </w:r>
      <w:r w:rsidRPr="00804E24">
        <w:rPr>
          <w:rFonts w:cs="Calibri"/>
          <w:color w:val="000000" w:themeColor="text1"/>
          <w:spacing w:val="-11"/>
        </w:rPr>
        <w:t xml:space="preserve"> </w:t>
      </w:r>
      <w:r w:rsidRPr="00804E24">
        <w:rPr>
          <w:rFonts w:cs="Calibri"/>
          <w:color w:val="000000" w:themeColor="text1"/>
        </w:rPr>
        <w:t>poszczególne</w:t>
      </w:r>
      <w:r w:rsidRPr="00804E24">
        <w:rPr>
          <w:rFonts w:cs="Calibri"/>
          <w:color w:val="000000" w:themeColor="text1"/>
          <w:spacing w:val="-12"/>
        </w:rPr>
        <w:t xml:space="preserve"> </w:t>
      </w:r>
      <w:r w:rsidRPr="00804E24">
        <w:rPr>
          <w:rFonts w:cs="Calibri"/>
          <w:color w:val="000000" w:themeColor="text1"/>
        </w:rPr>
        <w:t>formy</w:t>
      </w:r>
      <w:r w:rsidRPr="00804E24">
        <w:rPr>
          <w:rFonts w:cs="Calibri"/>
          <w:color w:val="000000" w:themeColor="text1"/>
          <w:spacing w:val="-10"/>
        </w:rPr>
        <w:t xml:space="preserve"> </w:t>
      </w:r>
      <w:r w:rsidRPr="00804E24">
        <w:rPr>
          <w:rFonts w:cs="Calibri"/>
          <w:color w:val="000000" w:themeColor="text1"/>
        </w:rPr>
        <w:t>wsparcia</w:t>
      </w:r>
      <w:r w:rsidRPr="00804E24">
        <w:rPr>
          <w:rFonts w:cs="Calibri"/>
          <w:color w:val="000000" w:themeColor="text1"/>
          <w:spacing w:val="-11"/>
        </w:rPr>
        <w:t xml:space="preserve"> </w:t>
      </w:r>
      <w:r w:rsidRPr="00804E24">
        <w:rPr>
          <w:rFonts w:cs="Calibri"/>
          <w:color w:val="000000" w:themeColor="text1"/>
        </w:rPr>
        <w:t>publicznym</w:t>
      </w:r>
      <w:r w:rsidRPr="00804E24">
        <w:rPr>
          <w:rFonts w:cs="Calibri"/>
          <w:color w:val="000000" w:themeColor="text1"/>
          <w:spacing w:val="-12"/>
        </w:rPr>
        <w:t xml:space="preserve"> </w:t>
      </w:r>
      <w:r w:rsidRPr="00804E24">
        <w:rPr>
          <w:rFonts w:cs="Calibri"/>
          <w:color w:val="000000" w:themeColor="text1"/>
        </w:rPr>
        <w:t>środkiem</w:t>
      </w:r>
      <w:r w:rsidRPr="00804E24">
        <w:rPr>
          <w:rFonts w:cs="Calibri"/>
          <w:color w:val="000000" w:themeColor="text1"/>
          <w:spacing w:val="-11"/>
        </w:rPr>
        <w:t xml:space="preserve"> </w:t>
      </w:r>
      <w:r w:rsidRPr="00804E24">
        <w:rPr>
          <w:rFonts w:cs="Calibri"/>
          <w:color w:val="000000" w:themeColor="text1"/>
        </w:rPr>
        <w:t>transportu ani samochodem (np. nie ma prawa jazdy) może być dowożony przez osobę trzecią. Do</w:t>
      </w:r>
      <w:r w:rsidRPr="00804E24">
        <w:rPr>
          <w:rFonts w:cs="Calibri"/>
          <w:color w:val="000000" w:themeColor="text1"/>
          <w:spacing w:val="-12"/>
        </w:rPr>
        <w:t xml:space="preserve"> </w:t>
      </w:r>
      <w:r w:rsidRPr="00804E24">
        <w:rPr>
          <w:rFonts w:cs="Calibri"/>
          <w:color w:val="000000" w:themeColor="text1"/>
        </w:rPr>
        <w:t>w/w dokumentów niezbędnych do rozliczania przyjazdu na szkolenie samochodem, należy sporządzić oświadczenie o zgodzie na dowożenie przez osobę trzecią.</w:t>
      </w:r>
    </w:p>
    <w:p w14:paraId="1742C13C" w14:textId="77777777" w:rsidR="002C717C" w:rsidRPr="00951CBD" w:rsidRDefault="002C717C" w:rsidP="002C717C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2"/>
          <w:sz w:val="22"/>
          <w:szCs w:val="22"/>
        </w:rPr>
        <w:t>8</w:t>
      </w:r>
    </w:p>
    <w:p w14:paraId="76FBD77C" w14:textId="77777777" w:rsidR="002C717C" w:rsidRPr="00951CBD" w:rsidRDefault="002C717C" w:rsidP="002C717C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</w:rPr>
        <w:t>Zasady</w:t>
      </w:r>
      <w:r w:rsidRPr="00951CBD">
        <w:rPr>
          <w:rFonts w:ascii="Calibri" w:hAnsi="Calibri" w:cs="Calibri"/>
          <w:b/>
          <w:color w:val="000000" w:themeColor="text1"/>
          <w:spacing w:val="-9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monitoringu</w:t>
      </w:r>
      <w:r w:rsidRPr="00951CBD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Uczestników</w:t>
      </w:r>
    </w:p>
    <w:p w14:paraId="3686B532" w14:textId="77777777" w:rsidR="002C717C" w:rsidRPr="00951CBD" w:rsidRDefault="002C717C">
      <w:pPr>
        <w:pStyle w:val="Akapitzlist"/>
        <w:widowControl w:val="0"/>
        <w:numPr>
          <w:ilvl w:val="0"/>
          <w:numId w:val="16"/>
        </w:numPr>
        <w:tabs>
          <w:tab w:val="left" w:pos="381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Uczestnicy/Uczestniczki zobowiązani/</w:t>
      </w:r>
      <w:proofErr w:type="spellStart"/>
      <w:r w:rsidRPr="00951CBD">
        <w:rPr>
          <w:rFonts w:cs="Calibri"/>
          <w:color w:val="000000" w:themeColor="text1"/>
        </w:rPr>
        <w:t>ne</w:t>
      </w:r>
      <w:proofErr w:type="spellEnd"/>
      <w:r w:rsidRPr="00951CBD">
        <w:rPr>
          <w:rFonts w:cs="Calibri"/>
          <w:color w:val="000000" w:themeColor="text1"/>
        </w:rPr>
        <w:t xml:space="preserve"> są do każdorazowego potwierdzania swojej obecności na zajęciach. Potwierdzenie obecności następuje poprzez złożenie podpisu na Liście obecności lub innym dokumencie wskazanym przez Realizatora projektu/Partnera. Potwierdzenie obecności jest jednocześnie podstawą do wydania wyżywienia/zwrotu kosztów dojazdu.</w:t>
      </w:r>
    </w:p>
    <w:p w14:paraId="68E21076" w14:textId="77777777" w:rsidR="002C717C" w:rsidRPr="00951CBD" w:rsidRDefault="002C717C">
      <w:pPr>
        <w:pStyle w:val="Akapitzlist"/>
        <w:widowControl w:val="0"/>
        <w:numPr>
          <w:ilvl w:val="0"/>
          <w:numId w:val="16"/>
        </w:numPr>
        <w:tabs>
          <w:tab w:val="left" w:pos="385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Uczestnicy/</w:t>
      </w:r>
      <w:proofErr w:type="spellStart"/>
      <w:r w:rsidRPr="00951CBD">
        <w:rPr>
          <w:rFonts w:cs="Calibri"/>
          <w:color w:val="000000" w:themeColor="text1"/>
        </w:rPr>
        <w:t>czki</w:t>
      </w:r>
      <w:proofErr w:type="spellEnd"/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zobowiązani/</w:t>
      </w:r>
      <w:proofErr w:type="spellStart"/>
      <w:r w:rsidRPr="00951CBD">
        <w:rPr>
          <w:rFonts w:cs="Calibri"/>
          <w:color w:val="000000" w:themeColor="text1"/>
        </w:rPr>
        <w:t>ne</w:t>
      </w:r>
      <w:proofErr w:type="spellEnd"/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są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wypełniania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ankiet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monitorujących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trakcie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uczestnictwa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w projekcie.</w:t>
      </w:r>
    </w:p>
    <w:p w14:paraId="439E5BC7" w14:textId="77777777" w:rsidR="002C717C" w:rsidRPr="00951CBD" w:rsidRDefault="002C717C">
      <w:pPr>
        <w:pStyle w:val="Akapitzlist"/>
        <w:widowControl w:val="0"/>
        <w:numPr>
          <w:ilvl w:val="0"/>
          <w:numId w:val="16"/>
        </w:numPr>
        <w:tabs>
          <w:tab w:val="left" w:pos="391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Uczestnicy/</w:t>
      </w:r>
      <w:proofErr w:type="spellStart"/>
      <w:r w:rsidRPr="00951CBD">
        <w:rPr>
          <w:rFonts w:cs="Calibri"/>
          <w:color w:val="000000" w:themeColor="text1"/>
        </w:rPr>
        <w:t>czki</w:t>
      </w:r>
      <w:proofErr w:type="spellEnd"/>
      <w:r w:rsidRPr="00951CBD">
        <w:rPr>
          <w:rFonts w:cs="Calibri"/>
          <w:color w:val="000000" w:themeColor="text1"/>
          <w:spacing w:val="67"/>
        </w:rPr>
        <w:t xml:space="preserve"> </w:t>
      </w:r>
      <w:r w:rsidRPr="00951CBD">
        <w:rPr>
          <w:rFonts w:cs="Calibri"/>
          <w:color w:val="000000" w:themeColor="text1"/>
        </w:rPr>
        <w:t>zobowiązani/e</w:t>
      </w:r>
      <w:r w:rsidRPr="00951CBD">
        <w:rPr>
          <w:rFonts w:cs="Calibri"/>
          <w:color w:val="000000" w:themeColor="text1"/>
          <w:spacing w:val="67"/>
        </w:rPr>
        <w:t xml:space="preserve"> </w:t>
      </w:r>
      <w:r w:rsidRPr="00951CBD">
        <w:rPr>
          <w:rFonts w:cs="Calibri"/>
          <w:color w:val="000000" w:themeColor="text1"/>
        </w:rPr>
        <w:t>są</w:t>
      </w:r>
      <w:r w:rsidRPr="00951CBD">
        <w:rPr>
          <w:rFonts w:cs="Calibri"/>
          <w:color w:val="000000" w:themeColor="text1"/>
          <w:spacing w:val="67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66"/>
        </w:rPr>
        <w:t xml:space="preserve"> </w:t>
      </w:r>
      <w:r w:rsidRPr="00951CBD">
        <w:rPr>
          <w:rFonts w:cs="Calibri"/>
          <w:color w:val="000000" w:themeColor="text1"/>
        </w:rPr>
        <w:t>informowania</w:t>
      </w:r>
      <w:r w:rsidRPr="00951CBD">
        <w:rPr>
          <w:rFonts w:cs="Calibri"/>
          <w:color w:val="000000" w:themeColor="text1"/>
          <w:spacing w:val="67"/>
        </w:rPr>
        <w:t xml:space="preserve"> </w:t>
      </w:r>
      <w:r w:rsidRPr="00951CBD">
        <w:rPr>
          <w:rFonts w:cs="Calibri"/>
          <w:color w:val="000000" w:themeColor="text1"/>
        </w:rPr>
        <w:t>Realizatora/Partnera projektu</w:t>
      </w:r>
      <w:r w:rsidRPr="00951CBD">
        <w:rPr>
          <w:rFonts w:cs="Calibri"/>
          <w:color w:val="000000" w:themeColor="text1"/>
          <w:spacing w:val="67"/>
        </w:rPr>
        <w:t xml:space="preserve"> </w:t>
      </w:r>
      <w:r w:rsidRPr="00951CBD">
        <w:rPr>
          <w:rFonts w:cs="Calibri"/>
          <w:color w:val="000000" w:themeColor="text1"/>
        </w:rPr>
        <w:t>o</w:t>
      </w:r>
      <w:r w:rsidRPr="00951CBD">
        <w:rPr>
          <w:rFonts w:cs="Calibri"/>
          <w:color w:val="000000" w:themeColor="text1"/>
          <w:spacing w:val="66"/>
        </w:rPr>
        <w:t xml:space="preserve"> </w:t>
      </w:r>
      <w:r w:rsidRPr="00951CBD">
        <w:rPr>
          <w:rFonts w:cs="Calibri"/>
          <w:color w:val="000000" w:themeColor="text1"/>
        </w:rPr>
        <w:t>zmianach</w:t>
      </w:r>
      <w:r w:rsidRPr="00951CBD">
        <w:rPr>
          <w:rFonts w:cs="Calibri"/>
          <w:color w:val="000000" w:themeColor="text1"/>
          <w:spacing w:val="66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66"/>
        </w:rPr>
        <w:t xml:space="preserve"> </w:t>
      </w:r>
      <w:r w:rsidRPr="00951CBD">
        <w:rPr>
          <w:rFonts w:cs="Calibri"/>
          <w:color w:val="000000" w:themeColor="text1"/>
        </w:rPr>
        <w:t>danych</w:t>
      </w:r>
      <w:r w:rsidRPr="00951CBD">
        <w:rPr>
          <w:rFonts w:cs="Calibri"/>
          <w:color w:val="000000" w:themeColor="text1"/>
          <w:spacing w:val="66"/>
        </w:rPr>
        <w:t xml:space="preserve"> </w:t>
      </w:r>
      <w:r w:rsidRPr="00951CBD">
        <w:rPr>
          <w:rFonts w:cs="Calibri"/>
          <w:color w:val="000000" w:themeColor="text1"/>
        </w:rPr>
        <w:t>podanych w dokumentacji rekrutacyjnej, w ciągu 7 dni od ich powstania.</w:t>
      </w:r>
    </w:p>
    <w:p w14:paraId="2D33C420" w14:textId="77777777" w:rsidR="002C717C" w:rsidRPr="00951CBD" w:rsidRDefault="002C717C" w:rsidP="002C717C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2"/>
          <w:sz w:val="22"/>
          <w:szCs w:val="22"/>
        </w:rPr>
        <w:t>9</w:t>
      </w:r>
    </w:p>
    <w:p w14:paraId="35F7C981" w14:textId="77777777" w:rsidR="002C717C" w:rsidRPr="00951CBD" w:rsidRDefault="002C717C" w:rsidP="002C717C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</w:rPr>
        <w:t>Obowiązki</w:t>
      </w:r>
      <w:r w:rsidRPr="00951CBD">
        <w:rPr>
          <w:rFonts w:ascii="Calibri" w:hAnsi="Calibri" w:cs="Calibri"/>
          <w:b/>
          <w:color w:val="000000" w:themeColor="text1"/>
          <w:spacing w:val="-9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Uczestników/czek</w:t>
      </w:r>
    </w:p>
    <w:p w14:paraId="7DFA3772" w14:textId="77777777" w:rsidR="002C717C" w:rsidRPr="00951CBD" w:rsidRDefault="002C717C">
      <w:pPr>
        <w:pStyle w:val="Akapitzlist"/>
        <w:widowControl w:val="0"/>
        <w:numPr>
          <w:ilvl w:val="0"/>
          <w:numId w:val="14"/>
        </w:numPr>
        <w:tabs>
          <w:tab w:val="left" w:pos="320"/>
        </w:tabs>
        <w:autoSpaceDE w:val="0"/>
        <w:autoSpaceDN w:val="0"/>
        <w:spacing w:after="0" w:line="288" w:lineRule="auto"/>
        <w:ind w:left="204" w:hanging="204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Uczestnik/czka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projektu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zobowiązuje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się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  <w:spacing w:val="-5"/>
        </w:rPr>
        <w:t>do:</w:t>
      </w:r>
    </w:p>
    <w:p w14:paraId="032E0B9A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  <w:spacing w:val="-2"/>
        </w:rPr>
        <w:t>Przestrzegania</w:t>
      </w:r>
      <w:r w:rsidRPr="00951CBD">
        <w:rPr>
          <w:rFonts w:cs="Calibri"/>
          <w:color w:val="000000" w:themeColor="text1"/>
          <w:spacing w:val="12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Regulaminu</w:t>
      </w:r>
      <w:r w:rsidRPr="00951CBD">
        <w:rPr>
          <w:rFonts w:cs="Calibri"/>
          <w:color w:val="000000" w:themeColor="text1"/>
          <w:spacing w:val="12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projektu;</w:t>
      </w:r>
    </w:p>
    <w:p w14:paraId="187FB7BD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35"/>
        </w:tabs>
        <w:autoSpaceDE w:val="0"/>
        <w:autoSpaceDN w:val="0"/>
        <w:spacing w:before="51" w:after="0" w:line="240" w:lineRule="auto"/>
        <w:ind w:left="335" w:hanging="22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lastRenderedPageBreak/>
        <w:t>Punktualnego,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regularnego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i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aktywnego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uczestnictwa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zajęciach;</w:t>
      </w:r>
    </w:p>
    <w:p w14:paraId="76B88841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13"/>
        </w:tabs>
        <w:autoSpaceDE w:val="0"/>
        <w:autoSpaceDN w:val="0"/>
        <w:spacing w:before="51" w:after="0" w:line="240" w:lineRule="auto"/>
        <w:ind w:left="313" w:hanging="198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Rzetelnego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przygotowywania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się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zajęć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zgodnie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poleceniami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kadry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merytorycznej;</w:t>
      </w:r>
    </w:p>
    <w:p w14:paraId="2050181B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35"/>
        </w:tabs>
        <w:autoSpaceDE w:val="0"/>
        <w:autoSpaceDN w:val="0"/>
        <w:spacing w:before="51" w:after="0" w:line="240" w:lineRule="auto"/>
        <w:ind w:left="335" w:hanging="22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Przystąpienia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egzaminów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organizowanych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ramach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projektu;</w:t>
      </w:r>
    </w:p>
    <w:p w14:paraId="3BB98C44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29"/>
        </w:tabs>
        <w:autoSpaceDE w:val="0"/>
        <w:autoSpaceDN w:val="0"/>
        <w:spacing w:before="51" w:after="0" w:line="240" w:lineRule="auto"/>
        <w:ind w:left="329" w:hanging="214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Przynoszenia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zajęcia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otrzymanych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materiałów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dydaktycznych,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szkoleniowych;</w:t>
      </w:r>
    </w:p>
    <w:p w14:paraId="5846D8FB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288"/>
        </w:tabs>
        <w:autoSpaceDE w:val="0"/>
        <w:autoSpaceDN w:val="0"/>
        <w:spacing w:before="56" w:after="0" w:line="240" w:lineRule="auto"/>
        <w:ind w:left="288" w:hanging="173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Potwierdzenia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odbioru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materiałów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dydaktycznych,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certyfikatów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i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wyżywienia;</w:t>
      </w:r>
    </w:p>
    <w:p w14:paraId="30FEEB94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23"/>
        </w:tabs>
        <w:autoSpaceDE w:val="0"/>
        <w:autoSpaceDN w:val="0"/>
        <w:spacing w:before="50" w:after="0" w:line="240" w:lineRule="auto"/>
        <w:ind w:left="323" w:hanging="208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Korzystania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powierzonych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mu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urządzeń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zgodnie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instrukcją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obsługi;</w:t>
      </w:r>
    </w:p>
    <w:p w14:paraId="3EA050CD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35"/>
        </w:tabs>
        <w:autoSpaceDE w:val="0"/>
        <w:autoSpaceDN w:val="0"/>
        <w:spacing w:before="51" w:after="0" w:line="240" w:lineRule="auto"/>
        <w:ind w:left="335" w:hanging="22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Poddawania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się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monitoringowi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zgodnie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6"/>
        </w:rPr>
        <w:t xml:space="preserve"> </w:t>
      </w:r>
      <w:proofErr w:type="gramStart"/>
      <w:r w:rsidRPr="00951CBD">
        <w:rPr>
          <w:rFonts w:cs="Calibri"/>
          <w:color w:val="000000" w:themeColor="text1"/>
        </w:rPr>
        <w:t>zasadami</w:t>
      </w:r>
      <w:proofErr w:type="gramEnd"/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o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których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mowa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§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8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niniejszego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Regulaminu;</w:t>
      </w:r>
    </w:p>
    <w:p w14:paraId="27489F9E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296"/>
        </w:tabs>
        <w:autoSpaceDE w:val="0"/>
        <w:autoSpaceDN w:val="0"/>
        <w:spacing w:before="51" w:after="0" w:line="288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Zachowania zgodnie z zasadami współżycia społecznego, zgodnego z ogólnymi normami moralnymi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i etycznymi w stosunku do kadry merytorycznej w tym m.in. trenerów, doradców oraz osób realizujących projekt, a także innych uczestników/czek projektu;</w:t>
      </w:r>
    </w:p>
    <w:p w14:paraId="0A0E40EB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275"/>
        </w:tabs>
        <w:autoSpaceDE w:val="0"/>
        <w:autoSpaceDN w:val="0"/>
        <w:spacing w:after="0" w:line="288" w:lineRule="auto"/>
        <w:ind w:left="275" w:hanging="16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Zachowania</w:t>
      </w:r>
      <w:r w:rsidRPr="00951CBD">
        <w:rPr>
          <w:rFonts w:cs="Calibri"/>
          <w:color w:val="000000" w:themeColor="text1"/>
          <w:spacing w:val="-11"/>
        </w:rPr>
        <w:t xml:space="preserve"> </w:t>
      </w:r>
      <w:r w:rsidRPr="00951CBD">
        <w:rPr>
          <w:rFonts w:cs="Calibri"/>
          <w:color w:val="000000" w:themeColor="text1"/>
        </w:rPr>
        <w:t>obowiązujących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obostrzeń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związanych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aktualną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sytuacją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epidemiczną;</w:t>
      </w:r>
    </w:p>
    <w:p w14:paraId="11D32FC0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90"/>
        </w:tabs>
        <w:autoSpaceDE w:val="0"/>
        <w:autoSpaceDN w:val="0"/>
        <w:spacing w:after="0" w:line="288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Wyrażenie zgody na wykorzystanie wizerunku w celu realizacji oraz promocji projektu oraz na nieodpłatne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wykorzystanie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tego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wizerunku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całości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i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fragmentach</w:t>
      </w:r>
      <w:r w:rsidRPr="00951CBD">
        <w:rPr>
          <w:rFonts w:cs="Calibri"/>
          <w:color w:val="000000" w:themeColor="text1"/>
          <w:spacing w:val="-11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materiałach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publikowanych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ramach projektu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oraz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stronach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Realizatora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projektu/Partnera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projektu,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stronie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projektu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zgodnie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ustawą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 xml:space="preserve">dnia 4 lutego 1994 r. o prawie autorskim i prawach pokrewnych (Dz. U. Nr 24, poz. 83, z </w:t>
      </w:r>
      <w:proofErr w:type="spellStart"/>
      <w:r w:rsidRPr="00951CBD">
        <w:rPr>
          <w:rFonts w:cs="Calibri"/>
          <w:color w:val="000000" w:themeColor="text1"/>
        </w:rPr>
        <w:t>późn</w:t>
      </w:r>
      <w:proofErr w:type="spellEnd"/>
      <w:r w:rsidRPr="00951CBD">
        <w:rPr>
          <w:rFonts w:cs="Calibri"/>
          <w:color w:val="000000" w:themeColor="text1"/>
        </w:rPr>
        <w:t xml:space="preserve">. </w:t>
      </w:r>
      <w:proofErr w:type="spellStart"/>
      <w:r w:rsidRPr="00951CBD">
        <w:rPr>
          <w:rFonts w:cs="Calibri"/>
          <w:color w:val="000000" w:themeColor="text1"/>
        </w:rPr>
        <w:t>zm</w:t>
      </w:r>
      <w:proofErr w:type="spellEnd"/>
      <w:r w:rsidRPr="00951CBD">
        <w:rPr>
          <w:rFonts w:cs="Calibri"/>
          <w:color w:val="000000" w:themeColor="text1"/>
        </w:rPr>
        <w:t>).</w:t>
      </w:r>
    </w:p>
    <w:p w14:paraId="6DDB997C" w14:textId="77777777" w:rsidR="002C717C" w:rsidRPr="00951CBD" w:rsidRDefault="002C717C" w:rsidP="002C717C">
      <w:pPr>
        <w:pStyle w:val="Nagwek1"/>
        <w:spacing w:before="3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10</w:t>
      </w:r>
    </w:p>
    <w:p w14:paraId="1C9C27DB" w14:textId="77777777" w:rsidR="002C717C" w:rsidRPr="00951CBD" w:rsidRDefault="002C717C" w:rsidP="002C717C">
      <w:pPr>
        <w:spacing w:before="51"/>
        <w:ind w:left="46" w:right="47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  <w:spacing w:val="-2"/>
        </w:rPr>
        <w:t>Obowiązki</w:t>
      </w:r>
      <w:r w:rsidRPr="00951CBD">
        <w:rPr>
          <w:rFonts w:ascii="Calibri" w:hAnsi="Calibri" w:cs="Calibri"/>
          <w:b/>
          <w:color w:val="000000" w:themeColor="text1"/>
          <w:spacing w:val="14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Realizatora/Partnera</w:t>
      </w:r>
      <w:r w:rsidRPr="00951CBD">
        <w:rPr>
          <w:rFonts w:ascii="Calibri" w:hAnsi="Calibri" w:cs="Calibri"/>
          <w:b/>
          <w:color w:val="000000" w:themeColor="text1"/>
          <w:spacing w:val="15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projektu</w:t>
      </w:r>
    </w:p>
    <w:p w14:paraId="2DB1AF23" w14:textId="77777777" w:rsidR="002C717C" w:rsidRPr="00951CBD" w:rsidRDefault="002C717C" w:rsidP="002C717C">
      <w:pPr>
        <w:pStyle w:val="Tekstpodstawowy"/>
        <w:spacing w:before="51"/>
        <w:rPr>
          <w:rFonts w:ascii="Calibri" w:hAnsi="Calibri" w:cs="Calibri"/>
          <w:color w:val="000000" w:themeColor="text1"/>
        </w:rPr>
      </w:pPr>
      <w:r w:rsidRPr="00951CBD">
        <w:rPr>
          <w:rFonts w:ascii="Calibri" w:hAnsi="Calibri" w:cs="Calibri"/>
          <w:color w:val="000000" w:themeColor="text1"/>
        </w:rPr>
        <w:t>1.</w:t>
      </w:r>
      <w:r w:rsidRPr="00951CBD">
        <w:rPr>
          <w:rFonts w:ascii="Calibri" w:hAnsi="Calibri" w:cs="Calibri"/>
          <w:color w:val="000000" w:themeColor="text1"/>
          <w:spacing w:val="-11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Realizator/Partner</w:t>
      </w:r>
      <w:r w:rsidRPr="00951CBD">
        <w:rPr>
          <w:rFonts w:ascii="Calibri" w:hAnsi="Calibri" w:cs="Calibri"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projektu</w:t>
      </w:r>
      <w:r w:rsidRPr="00951CBD">
        <w:rPr>
          <w:rFonts w:ascii="Calibri" w:hAnsi="Calibri" w:cs="Calibri"/>
          <w:color w:val="000000" w:themeColor="text1"/>
          <w:spacing w:val="-9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zobowiązuje</w:t>
      </w:r>
      <w:r w:rsidRPr="00951CBD">
        <w:rPr>
          <w:rFonts w:ascii="Calibri" w:hAnsi="Calibri" w:cs="Calibri"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się</w:t>
      </w:r>
      <w:r w:rsidRPr="00951CBD">
        <w:rPr>
          <w:rFonts w:ascii="Calibri" w:hAnsi="Calibri" w:cs="Calibri"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color w:val="000000" w:themeColor="text1"/>
          <w:spacing w:val="-5"/>
        </w:rPr>
        <w:t>do:</w:t>
      </w:r>
    </w:p>
    <w:p w14:paraId="14989C7F" w14:textId="77777777" w:rsidR="002C717C" w:rsidRPr="00951CBD" w:rsidRDefault="002C717C">
      <w:pPr>
        <w:pStyle w:val="Akapitzlist"/>
        <w:widowControl w:val="0"/>
        <w:numPr>
          <w:ilvl w:val="0"/>
          <w:numId w:val="19"/>
        </w:numPr>
        <w:tabs>
          <w:tab w:val="left" w:pos="372"/>
        </w:tabs>
        <w:autoSpaceDE w:val="0"/>
        <w:autoSpaceDN w:val="0"/>
        <w:spacing w:before="51" w:after="0" w:line="288" w:lineRule="auto"/>
        <w:ind w:left="115" w:right="113" w:firstLine="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zapewnienia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odpowiedniego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zaplecza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lokalowego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i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technicznego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niezbędnego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 xml:space="preserve">przeprowadzenia </w:t>
      </w:r>
      <w:r w:rsidRPr="00951CBD">
        <w:rPr>
          <w:rFonts w:cs="Calibri"/>
          <w:color w:val="000000" w:themeColor="text1"/>
          <w:spacing w:val="-2"/>
        </w:rPr>
        <w:t>wsparcia;</w:t>
      </w:r>
    </w:p>
    <w:p w14:paraId="3DB87241" w14:textId="77777777" w:rsidR="002C717C" w:rsidRPr="00951CBD" w:rsidRDefault="002C717C">
      <w:pPr>
        <w:pStyle w:val="Akapitzlist"/>
        <w:widowControl w:val="0"/>
        <w:numPr>
          <w:ilvl w:val="0"/>
          <w:numId w:val="19"/>
        </w:numPr>
        <w:tabs>
          <w:tab w:val="left" w:pos="335"/>
        </w:tabs>
        <w:autoSpaceDE w:val="0"/>
        <w:autoSpaceDN w:val="0"/>
        <w:spacing w:after="0" w:line="256" w:lineRule="exact"/>
        <w:ind w:left="335" w:hanging="22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zorganizowania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wsparcia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zaplanowanego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ramach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projektu;</w:t>
      </w:r>
    </w:p>
    <w:p w14:paraId="6803F157" w14:textId="77777777" w:rsidR="002C717C" w:rsidRPr="00951CBD" w:rsidRDefault="002C717C">
      <w:pPr>
        <w:pStyle w:val="Akapitzlist"/>
        <w:widowControl w:val="0"/>
        <w:numPr>
          <w:ilvl w:val="0"/>
          <w:numId w:val="19"/>
        </w:numPr>
        <w:tabs>
          <w:tab w:val="left" w:pos="313"/>
        </w:tabs>
        <w:autoSpaceDE w:val="0"/>
        <w:autoSpaceDN w:val="0"/>
        <w:spacing w:before="51" w:after="0" w:line="288" w:lineRule="auto"/>
        <w:ind w:left="115" w:right="188" w:firstLine="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wydania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dokumentu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o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ukończeniu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szkoleń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(dotyczy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tylko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tych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Uczestniczek/Uczestników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projektu, którzy wzięli udział w 80% zajęć w ramach planowanych form wsparcia)</w:t>
      </w:r>
    </w:p>
    <w:p w14:paraId="7A4E8C9D" w14:textId="77777777" w:rsidR="002C717C" w:rsidRPr="00951CBD" w:rsidRDefault="002C717C">
      <w:pPr>
        <w:pStyle w:val="Akapitzlist"/>
        <w:widowControl w:val="0"/>
        <w:numPr>
          <w:ilvl w:val="0"/>
          <w:numId w:val="19"/>
        </w:numPr>
        <w:tabs>
          <w:tab w:val="left" w:pos="335"/>
        </w:tabs>
        <w:autoSpaceDE w:val="0"/>
        <w:autoSpaceDN w:val="0"/>
        <w:spacing w:before="4" w:after="0" w:line="240" w:lineRule="auto"/>
        <w:ind w:left="335" w:hanging="22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zorganizowania</w:t>
      </w:r>
      <w:r w:rsidRPr="00951CBD">
        <w:rPr>
          <w:rFonts w:cs="Calibri"/>
          <w:color w:val="000000" w:themeColor="text1"/>
          <w:spacing w:val="-11"/>
        </w:rPr>
        <w:t xml:space="preserve"> </w:t>
      </w:r>
      <w:r w:rsidRPr="00951CBD">
        <w:rPr>
          <w:rFonts w:cs="Calibri"/>
          <w:color w:val="000000" w:themeColor="text1"/>
        </w:rPr>
        <w:t>i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przeprowadzenia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egzaminów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końcowych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zakończenie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szkoleń.</w:t>
      </w:r>
    </w:p>
    <w:p w14:paraId="32756676" w14:textId="77777777" w:rsidR="002C717C" w:rsidRPr="00951CBD" w:rsidRDefault="002C717C" w:rsidP="002C717C">
      <w:pPr>
        <w:pStyle w:val="Nagwek1"/>
        <w:spacing w:before="5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11</w:t>
      </w:r>
    </w:p>
    <w:p w14:paraId="5CE8876B" w14:textId="77777777" w:rsidR="002C717C" w:rsidRPr="00951CBD" w:rsidRDefault="002C717C" w:rsidP="002C717C">
      <w:pPr>
        <w:spacing w:before="51"/>
        <w:ind w:left="46" w:right="46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</w:rPr>
        <w:t>Zasady</w:t>
      </w:r>
      <w:r w:rsidRPr="00951CBD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rezygnacji</w:t>
      </w:r>
      <w:r w:rsidRPr="00951CBD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z</w:t>
      </w:r>
      <w:r w:rsidRPr="00951CBD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uczestnictwa</w:t>
      </w:r>
      <w:r w:rsidRPr="00951CBD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w</w:t>
      </w:r>
      <w:r w:rsidRPr="00951CBD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projekcie</w:t>
      </w:r>
    </w:p>
    <w:p w14:paraId="5FA009CE" w14:textId="77777777" w:rsidR="002C717C" w:rsidRPr="00951CBD" w:rsidRDefault="002C717C">
      <w:pPr>
        <w:pStyle w:val="Akapitzlist"/>
        <w:widowControl w:val="0"/>
        <w:numPr>
          <w:ilvl w:val="0"/>
          <w:numId w:val="18"/>
        </w:numPr>
        <w:tabs>
          <w:tab w:val="left" w:pos="333"/>
        </w:tabs>
        <w:autoSpaceDE w:val="0"/>
        <w:autoSpaceDN w:val="0"/>
        <w:spacing w:before="51" w:after="0" w:line="288" w:lineRule="auto"/>
        <w:ind w:left="115" w:right="117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Rezygnacja z udziału w projekcie możliwa jest tylko w uzasadnionych przypadkach i następuje poprzez złożenie przez UP pisemnego oświadczenia dostarczonego Realizatorowi/Partnerowi projektu.</w:t>
      </w:r>
    </w:p>
    <w:p w14:paraId="19A5204B" w14:textId="77777777" w:rsidR="002C717C" w:rsidRPr="00951CBD" w:rsidRDefault="002C717C">
      <w:pPr>
        <w:pStyle w:val="Akapitzlist"/>
        <w:widowControl w:val="0"/>
        <w:numPr>
          <w:ilvl w:val="0"/>
          <w:numId w:val="18"/>
        </w:numPr>
        <w:tabs>
          <w:tab w:val="left" w:pos="322"/>
        </w:tabs>
        <w:autoSpaceDE w:val="0"/>
        <w:autoSpaceDN w:val="0"/>
        <w:spacing w:after="0" w:line="288" w:lineRule="auto"/>
        <w:ind w:left="115" w:right="114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Uzasadnione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przypadki,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o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których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mowa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pkt.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1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niniejszego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paragrafu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mogą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wynikać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przyczyn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natury zdrowotnej lub działania siły wyższej i z zasady nie mogą być znane przez UP w momencie rozpoczęcia udziału w projekcie.</w:t>
      </w:r>
    </w:p>
    <w:p w14:paraId="6ED4ABC5" w14:textId="77777777" w:rsidR="002C717C" w:rsidRPr="00951CBD" w:rsidRDefault="002C717C">
      <w:pPr>
        <w:pStyle w:val="Akapitzlist"/>
        <w:widowControl w:val="0"/>
        <w:numPr>
          <w:ilvl w:val="0"/>
          <w:numId w:val="18"/>
        </w:numPr>
        <w:tabs>
          <w:tab w:val="left" w:pos="354"/>
        </w:tabs>
        <w:autoSpaceDE w:val="0"/>
        <w:autoSpaceDN w:val="0"/>
        <w:spacing w:after="0" w:line="288" w:lineRule="auto"/>
        <w:ind w:left="113" w:right="112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Realizator/Partner zastrzega sobie prawo do skreślenia Uczestnika/-</w:t>
      </w:r>
      <w:proofErr w:type="spellStart"/>
      <w:r w:rsidRPr="00951CBD">
        <w:rPr>
          <w:rFonts w:cs="Calibri"/>
          <w:color w:val="000000" w:themeColor="text1"/>
        </w:rPr>
        <w:t>czki</w:t>
      </w:r>
      <w:proofErr w:type="spellEnd"/>
      <w:r w:rsidRPr="00951CBD">
        <w:rPr>
          <w:rFonts w:cs="Calibri"/>
          <w:color w:val="000000" w:themeColor="text1"/>
        </w:rPr>
        <w:t xml:space="preserve"> Projektu z listy uczestników projektu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przypadku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naruszenia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przez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niego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niniejszego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Regulaminu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oraz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zasad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współżycia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społecznego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w szczególności w przypadku naruszenia nietykalności cielesnej innego słuchacza, lektora lub pracownika projektu, udowodnionego aktu kradzieży lub szczególnego wandalizmu.</w:t>
      </w:r>
    </w:p>
    <w:p w14:paraId="6FCE8C31" w14:textId="77777777" w:rsidR="002C717C" w:rsidRPr="00951CBD" w:rsidRDefault="002C717C">
      <w:pPr>
        <w:pStyle w:val="Akapitzlist"/>
        <w:widowControl w:val="0"/>
        <w:numPr>
          <w:ilvl w:val="0"/>
          <w:numId w:val="18"/>
        </w:numPr>
        <w:tabs>
          <w:tab w:val="left" w:pos="331"/>
        </w:tabs>
        <w:autoSpaceDE w:val="0"/>
        <w:autoSpaceDN w:val="0"/>
        <w:spacing w:before="1" w:after="0" w:line="288" w:lineRule="auto"/>
        <w:ind w:left="113" w:right="116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 przypadku nieuzasadnionej rezygnacji z udziału w projekcie UP jest zobowiązany zwrócić otrzymane materiały dydaktyczne, szkoleniowe.</w:t>
      </w:r>
    </w:p>
    <w:p w14:paraId="61E515BB" w14:textId="77777777" w:rsidR="002C717C" w:rsidRPr="00951CBD" w:rsidRDefault="002C717C">
      <w:pPr>
        <w:pStyle w:val="Akapitzlist"/>
        <w:widowControl w:val="0"/>
        <w:numPr>
          <w:ilvl w:val="0"/>
          <w:numId w:val="18"/>
        </w:numPr>
        <w:tabs>
          <w:tab w:val="left" w:pos="339"/>
        </w:tabs>
        <w:autoSpaceDE w:val="0"/>
        <w:autoSpaceDN w:val="0"/>
        <w:spacing w:after="0" w:line="288" w:lineRule="auto"/>
        <w:ind w:left="113" w:right="116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 przypadku rezygnacji lub skreślenia UP z listy osób zakwalifikowanych do udziału w projekcie, jego miejsce zajmie pierwsza osoba z listy rezerwowej zgodnie z zasadami zawartymi w § 4.</w:t>
      </w:r>
    </w:p>
    <w:p w14:paraId="1BBAFF32" w14:textId="77777777" w:rsidR="00F92478" w:rsidRPr="00951CBD" w:rsidRDefault="00F92478" w:rsidP="00F92478">
      <w:pPr>
        <w:pStyle w:val="Akapitzlist"/>
        <w:widowControl w:val="0"/>
        <w:tabs>
          <w:tab w:val="left" w:pos="339"/>
        </w:tabs>
        <w:autoSpaceDE w:val="0"/>
        <w:autoSpaceDN w:val="0"/>
        <w:spacing w:after="0" w:line="240" w:lineRule="auto"/>
        <w:ind w:left="115" w:right="116"/>
        <w:contextualSpacing w:val="0"/>
        <w:jc w:val="both"/>
        <w:rPr>
          <w:rFonts w:cs="Calibri"/>
          <w:color w:val="000000" w:themeColor="text1"/>
        </w:rPr>
      </w:pPr>
    </w:p>
    <w:p w14:paraId="2C7F905C" w14:textId="77777777" w:rsidR="002C717C" w:rsidRPr="00951CBD" w:rsidRDefault="002C717C" w:rsidP="00F92478">
      <w:pPr>
        <w:pStyle w:val="Nagwek1"/>
        <w:spacing w:before="0" w:line="240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12</w:t>
      </w:r>
    </w:p>
    <w:p w14:paraId="34D1E2B4" w14:textId="77777777" w:rsidR="002C717C" w:rsidRPr="00951CBD" w:rsidRDefault="002C717C" w:rsidP="00F92478">
      <w:pPr>
        <w:spacing w:line="240" w:lineRule="auto"/>
        <w:ind w:left="46" w:right="45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  <w:spacing w:val="-2"/>
        </w:rPr>
        <w:t>Postanowienia</w:t>
      </w:r>
      <w:r w:rsidRPr="00951CBD">
        <w:rPr>
          <w:rFonts w:ascii="Calibri" w:hAnsi="Calibri" w:cs="Calibri"/>
          <w:b/>
          <w:color w:val="000000" w:themeColor="text1"/>
          <w:spacing w:val="13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końcowe</w:t>
      </w:r>
    </w:p>
    <w:p w14:paraId="72F2DF97" w14:textId="77777777" w:rsidR="002C717C" w:rsidRPr="00951CBD" w:rsidRDefault="002C717C">
      <w:pPr>
        <w:pStyle w:val="Akapitzlist"/>
        <w:widowControl w:val="0"/>
        <w:numPr>
          <w:ilvl w:val="0"/>
          <w:numId w:val="17"/>
        </w:numPr>
        <w:tabs>
          <w:tab w:val="left" w:pos="416"/>
        </w:tabs>
        <w:autoSpaceDE w:val="0"/>
        <w:autoSpaceDN w:val="0"/>
        <w:spacing w:before="51" w:after="0" w:line="288" w:lineRule="auto"/>
        <w:ind w:left="115" w:right="115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ramach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projektu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Realizator/Partner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projektu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nie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pokrywa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żadnych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kosztów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niezwiązanych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z uczestnictwem w niniejszym projekcie.</w:t>
      </w:r>
    </w:p>
    <w:p w14:paraId="6A7899A4" w14:textId="77777777" w:rsidR="002C717C" w:rsidRPr="00951CBD" w:rsidRDefault="002C717C">
      <w:pPr>
        <w:pStyle w:val="Akapitzlist"/>
        <w:widowControl w:val="0"/>
        <w:numPr>
          <w:ilvl w:val="0"/>
          <w:numId w:val="17"/>
        </w:numPr>
        <w:tabs>
          <w:tab w:val="left" w:pos="320"/>
        </w:tabs>
        <w:autoSpaceDE w:val="0"/>
        <w:autoSpaceDN w:val="0"/>
        <w:spacing w:after="0" w:line="256" w:lineRule="exact"/>
        <w:ind w:left="320" w:hanging="205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Sprawy</w:t>
      </w:r>
      <w:r w:rsidRPr="00951CBD">
        <w:rPr>
          <w:rFonts w:cs="Calibri"/>
          <w:color w:val="000000" w:themeColor="text1"/>
          <w:spacing w:val="-11"/>
        </w:rPr>
        <w:t xml:space="preserve"> </w:t>
      </w:r>
      <w:r w:rsidRPr="00951CBD">
        <w:rPr>
          <w:rFonts w:cs="Calibri"/>
          <w:color w:val="000000" w:themeColor="text1"/>
        </w:rPr>
        <w:t>nieuregulowane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niniejszym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Regulaminem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rozstrzygane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są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przez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Realizatora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projektu.</w:t>
      </w:r>
    </w:p>
    <w:p w14:paraId="2FAB1719" w14:textId="77777777" w:rsidR="002C717C" w:rsidRPr="00951CBD" w:rsidRDefault="002C717C">
      <w:pPr>
        <w:pStyle w:val="Akapitzlist"/>
        <w:widowControl w:val="0"/>
        <w:numPr>
          <w:ilvl w:val="0"/>
          <w:numId w:val="17"/>
        </w:numPr>
        <w:tabs>
          <w:tab w:val="left" w:pos="347"/>
        </w:tabs>
        <w:autoSpaceDE w:val="0"/>
        <w:autoSpaceDN w:val="0"/>
        <w:spacing w:before="51" w:after="0" w:line="290" w:lineRule="auto"/>
        <w:ind w:left="115" w:right="112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Realizator Projektu zastrzega sobie możliwość dokonywania zmian w przedmiotowym regulaminie, o czym informuje niezwłocznie UP, jednakże wszelkie zmiany niniejszego regulaminu wymagają formy pisemnej pod rygorem nieważności.</w:t>
      </w:r>
    </w:p>
    <w:p w14:paraId="6ECDC68A" w14:textId="77777777" w:rsidR="002C717C" w:rsidRPr="00951CBD" w:rsidRDefault="002C717C">
      <w:pPr>
        <w:pStyle w:val="Akapitzlist"/>
        <w:widowControl w:val="0"/>
        <w:numPr>
          <w:ilvl w:val="0"/>
          <w:numId w:val="17"/>
        </w:numPr>
        <w:tabs>
          <w:tab w:val="left" w:pos="320"/>
        </w:tabs>
        <w:autoSpaceDE w:val="0"/>
        <w:autoSpaceDN w:val="0"/>
        <w:spacing w:after="0" w:line="252" w:lineRule="exact"/>
        <w:ind w:left="320" w:hanging="205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Ostateczna</w:t>
      </w:r>
      <w:r w:rsidRPr="00951CBD">
        <w:rPr>
          <w:rFonts w:cs="Calibri"/>
          <w:color w:val="000000" w:themeColor="text1"/>
          <w:spacing w:val="-11"/>
        </w:rPr>
        <w:t xml:space="preserve"> </w:t>
      </w:r>
      <w:r w:rsidRPr="00951CBD">
        <w:rPr>
          <w:rFonts w:cs="Calibri"/>
          <w:color w:val="000000" w:themeColor="text1"/>
        </w:rPr>
        <w:t>interpretacja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„Regulaminu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Projektu”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należy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Realizatora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projektu.</w:t>
      </w:r>
    </w:p>
    <w:p w14:paraId="48D686C7" w14:textId="44F08026" w:rsidR="002C717C" w:rsidRPr="00A24AA3" w:rsidRDefault="002C717C">
      <w:pPr>
        <w:pStyle w:val="Akapitzlist"/>
        <w:widowControl w:val="0"/>
        <w:numPr>
          <w:ilvl w:val="0"/>
          <w:numId w:val="17"/>
        </w:numPr>
        <w:tabs>
          <w:tab w:val="left" w:pos="320"/>
        </w:tabs>
        <w:autoSpaceDE w:val="0"/>
        <w:autoSpaceDN w:val="0"/>
        <w:spacing w:after="0" w:line="240" w:lineRule="auto"/>
        <w:ind w:left="320" w:hanging="205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Regulamin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A24AA3">
        <w:rPr>
          <w:rFonts w:cs="Calibri"/>
          <w:color w:val="000000" w:themeColor="text1"/>
        </w:rPr>
        <w:t>wchodzi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w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życie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z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dniem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="00A24AA3" w:rsidRPr="00A24AA3">
        <w:rPr>
          <w:rFonts w:cs="Calibri"/>
          <w:color w:val="000000" w:themeColor="text1"/>
        </w:rPr>
        <w:t>01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="00A24AA3" w:rsidRPr="00A24AA3">
        <w:rPr>
          <w:rFonts w:cs="Calibri"/>
          <w:color w:val="000000" w:themeColor="text1"/>
        </w:rPr>
        <w:t>lutego</w:t>
      </w:r>
      <w:r w:rsidR="00D50E73" w:rsidRPr="00A24AA3">
        <w:rPr>
          <w:rFonts w:cs="Calibri"/>
          <w:color w:val="000000" w:themeColor="text1"/>
        </w:rPr>
        <w:t xml:space="preserve"> 2026r</w:t>
      </w:r>
      <w:r w:rsidRPr="00A24AA3">
        <w:rPr>
          <w:rFonts w:cs="Calibri"/>
          <w:color w:val="000000" w:themeColor="text1"/>
        </w:rPr>
        <w:t>.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i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obowiązuje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w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całym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okresie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realizacji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  <w:spacing w:val="-2"/>
        </w:rPr>
        <w:t>projektu.</w:t>
      </w:r>
    </w:p>
    <w:p w14:paraId="68FD6E5C" w14:textId="77777777" w:rsidR="002C717C" w:rsidRPr="00A24AA3" w:rsidRDefault="002C717C">
      <w:pPr>
        <w:pStyle w:val="Akapitzlist"/>
        <w:widowControl w:val="0"/>
        <w:numPr>
          <w:ilvl w:val="0"/>
          <w:numId w:val="17"/>
        </w:numPr>
        <w:tabs>
          <w:tab w:val="left" w:pos="320"/>
        </w:tabs>
        <w:autoSpaceDE w:val="0"/>
        <w:autoSpaceDN w:val="0"/>
        <w:spacing w:before="56" w:after="0" w:line="240" w:lineRule="auto"/>
        <w:ind w:left="320" w:hanging="205"/>
        <w:contextualSpacing w:val="0"/>
        <w:rPr>
          <w:rFonts w:cs="Calibri"/>
          <w:color w:val="000000" w:themeColor="text1"/>
        </w:rPr>
      </w:pPr>
      <w:r w:rsidRPr="00A24AA3">
        <w:rPr>
          <w:rFonts w:cs="Calibri"/>
          <w:color w:val="000000" w:themeColor="text1"/>
        </w:rPr>
        <w:t>Regulamin</w:t>
      </w:r>
      <w:r w:rsidRPr="00A24AA3">
        <w:rPr>
          <w:rFonts w:cs="Calibri"/>
          <w:color w:val="000000" w:themeColor="text1"/>
          <w:spacing w:val="-8"/>
        </w:rPr>
        <w:t xml:space="preserve"> </w:t>
      </w:r>
      <w:r w:rsidRPr="00A24AA3">
        <w:rPr>
          <w:rFonts w:cs="Calibri"/>
          <w:color w:val="000000" w:themeColor="text1"/>
        </w:rPr>
        <w:t>sporządzono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w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dwóch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jednobrzmiących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egzemplarzach,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po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jednym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dla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każdej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ze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  <w:spacing w:val="-2"/>
        </w:rPr>
        <w:t>stron</w:t>
      </w:r>
    </w:p>
    <w:p w14:paraId="2E0D2503" w14:textId="77777777" w:rsidR="002C717C" w:rsidRPr="00951CBD" w:rsidRDefault="002C717C" w:rsidP="002C717C">
      <w:pPr>
        <w:pStyle w:val="Tekstpodstawowy"/>
        <w:spacing w:before="84"/>
        <w:rPr>
          <w:rFonts w:ascii="Calibri" w:hAnsi="Calibri" w:cs="Calibri"/>
          <w:color w:val="000000" w:themeColor="text1"/>
        </w:rPr>
      </w:pPr>
    </w:p>
    <w:p w14:paraId="51A1F0D9" w14:textId="65EEB735" w:rsidR="002C717C" w:rsidRPr="00951CBD" w:rsidRDefault="002C717C" w:rsidP="00F92478">
      <w:pPr>
        <w:pStyle w:val="Tekstpodstawowy"/>
        <w:tabs>
          <w:tab w:val="left" w:pos="6304"/>
          <w:tab w:val="left" w:pos="6701"/>
        </w:tabs>
        <w:spacing w:line="511" w:lineRule="auto"/>
        <w:ind w:right="677"/>
        <w:rPr>
          <w:rFonts w:ascii="Calibri" w:hAnsi="Calibri" w:cs="Calibri"/>
          <w:color w:val="000000" w:themeColor="text1"/>
        </w:rPr>
        <w:sectPr w:rsidR="002C717C" w:rsidRPr="00951CBD">
          <w:headerReference w:type="default" r:id="rId9"/>
          <w:pgSz w:w="11910" w:h="16840"/>
          <w:pgMar w:top="2320" w:right="1300" w:bottom="280" w:left="1300" w:header="708" w:footer="0" w:gutter="0"/>
          <w:cols w:space="708"/>
        </w:sectPr>
      </w:pPr>
      <w:r w:rsidRPr="00951CBD">
        <w:rPr>
          <w:rFonts w:ascii="Calibri" w:hAnsi="Calibri" w:cs="Calibri"/>
          <w:color w:val="000000" w:themeColor="text1"/>
        </w:rPr>
        <w:t>………………………………….…………………..</w:t>
      </w:r>
      <w:r w:rsidRPr="00951CBD">
        <w:rPr>
          <w:rFonts w:ascii="Calibri" w:hAnsi="Calibri" w:cs="Calibri"/>
          <w:color w:val="000000" w:themeColor="text1"/>
        </w:rPr>
        <w:tab/>
      </w:r>
      <w:r w:rsidRPr="00951CBD">
        <w:rPr>
          <w:rFonts w:ascii="Calibri" w:hAnsi="Calibri" w:cs="Calibri"/>
          <w:color w:val="000000" w:themeColor="text1"/>
          <w:spacing w:val="-2"/>
        </w:rPr>
        <w:t xml:space="preserve">……………………………………… </w:t>
      </w:r>
      <w:r w:rsidRPr="00951CBD">
        <w:rPr>
          <w:rFonts w:ascii="Calibri" w:hAnsi="Calibri" w:cs="Calibri"/>
          <w:color w:val="000000" w:themeColor="text1"/>
        </w:rPr>
        <w:t>Miejscowość, data i podpis Kandydata/</w:t>
      </w:r>
      <w:proofErr w:type="spellStart"/>
      <w:r w:rsidRPr="00951CBD">
        <w:rPr>
          <w:rFonts w:ascii="Calibri" w:hAnsi="Calibri" w:cs="Calibri"/>
          <w:color w:val="000000" w:themeColor="text1"/>
        </w:rPr>
        <w:t>tki</w:t>
      </w:r>
      <w:proofErr w:type="spellEnd"/>
      <w:r w:rsidRPr="00951CBD">
        <w:rPr>
          <w:rFonts w:ascii="Calibri" w:hAnsi="Calibri" w:cs="Calibri"/>
          <w:color w:val="000000" w:themeColor="text1"/>
        </w:rPr>
        <w:t xml:space="preserve"> do projektu</w:t>
      </w:r>
      <w:r w:rsidRPr="00951CBD">
        <w:rPr>
          <w:rFonts w:ascii="Calibri" w:hAnsi="Calibri" w:cs="Calibri"/>
          <w:color w:val="000000" w:themeColor="text1"/>
        </w:rPr>
        <w:tab/>
      </w:r>
      <w:r w:rsidRPr="00951CBD">
        <w:rPr>
          <w:rFonts w:ascii="Calibri" w:hAnsi="Calibri" w:cs="Calibri"/>
          <w:color w:val="000000" w:themeColor="text1"/>
        </w:rPr>
        <w:tab/>
        <w:t>Realizator projekt</w:t>
      </w:r>
      <w:r w:rsidR="006162E0">
        <w:rPr>
          <w:rFonts w:ascii="Calibri" w:hAnsi="Calibri" w:cs="Calibri"/>
          <w:color w:val="000000" w:themeColor="text1"/>
        </w:rPr>
        <w:t>u</w:t>
      </w:r>
    </w:p>
    <w:p w14:paraId="4B9B8BE8" w14:textId="1288FD8C" w:rsidR="001C5F18" w:rsidRPr="00951CBD" w:rsidRDefault="001C5F18" w:rsidP="001C5F18">
      <w:pPr>
        <w:tabs>
          <w:tab w:val="left" w:pos="2409"/>
        </w:tabs>
      </w:pPr>
    </w:p>
    <w:sectPr w:rsidR="001C5F18" w:rsidRPr="00951CBD" w:rsidSect="001C5F18">
      <w:headerReference w:type="default" r:id="rId10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C6DEA" w14:textId="77777777" w:rsidR="00AD4DD5" w:rsidRDefault="00AD4DD5" w:rsidP="00880C6B">
      <w:pPr>
        <w:spacing w:after="0" w:line="240" w:lineRule="auto"/>
      </w:pPr>
      <w:r>
        <w:separator/>
      </w:r>
    </w:p>
  </w:endnote>
  <w:endnote w:type="continuationSeparator" w:id="0">
    <w:p w14:paraId="5956DBCD" w14:textId="77777777" w:rsidR="00AD4DD5" w:rsidRDefault="00AD4DD5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NimbusSanL-Regu">
    <w:charset w:val="EE"/>
    <w:family w:val="auto"/>
    <w:pitch w:val="default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BC198" w14:textId="77777777" w:rsidR="00AD4DD5" w:rsidRDefault="00AD4DD5" w:rsidP="00880C6B">
      <w:pPr>
        <w:spacing w:after="0" w:line="240" w:lineRule="auto"/>
      </w:pPr>
      <w:r>
        <w:separator/>
      </w:r>
    </w:p>
  </w:footnote>
  <w:footnote w:type="continuationSeparator" w:id="0">
    <w:p w14:paraId="04C168F9" w14:textId="77777777" w:rsidR="00AD4DD5" w:rsidRDefault="00AD4DD5" w:rsidP="00880C6B">
      <w:pPr>
        <w:spacing w:after="0" w:line="240" w:lineRule="auto"/>
      </w:pPr>
      <w:r>
        <w:continuationSeparator/>
      </w:r>
    </w:p>
  </w:footnote>
  <w:footnote w:id="1">
    <w:p w14:paraId="06367B8F" w14:textId="77777777" w:rsidR="000B7800" w:rsidRPr="004D2AFB" w:rsidRDefault="000B7800" w:rsidP="000B7800">
      <w:pPr>
        <w:pStyle w:val="Tekstprzypisudolnego"/>
        <w:rPr>
          <w:rFonts w:ascii="Arial" w:hAnsi="Arial" w:cs="Arial"/>
          <w:sz w:val="14"/>
          <w:szCs w:val="14"/>
        </w:rPr>
      </w:pPr>
      <w:r w:rsidRPr="004D2AFB">
        <w:rPr>
          <w:rStyle w:val="Odwoanieprzypisudolnego"/>
          <w:rFonts w:ascii="Arial" w:hAnsi="Arial" w:cs="Arial"/>
          <w:sz w:val="14"/>
          <w:szCs w:val="14"/>
        </w:rPr>
        <w:footnoteRef/>
      </w:r>
      <w:r w:rsidRPr="004D2AFB">
        <w:rPr>
          <w:rFonts w:ascii="Arial" w:hAnsi="Arial" w:cs="Arial"/>
          <w:sz w:val="14"/>
          <w:szCs w:val="14"/>
        </w:rPr>
        <w:t xml:space="preserve"> </w:t>
      </w:r>
      <w:r w:rsidRPr="004D2AFB">
        <w:rPr>
          <w:rFonts w:ascii="Arial" w:hAnsi="Arial" w:cs="Arial"/>
          <w:b/>
          <w:bCs/>
          <w:sz w:val="14"/>
          <w:szCs w:val="14"/>
        </w:rPr>
        <w:t>Za osobę wykluczoną komunikacyjnie</w:t>
      </w:r>
      <w:r w:rsidRPr="004D2AFB">
        <w:rPr>
          <w:rFonts w:ascii="Arial" w:hAnsi="Arial" w:cs="Arial"/>
          <w:sz w:val="14"/>
          <w:szCs w:val="14"/>
        </w:rPr>
        <w:t xml:space="preserve"> uznaje się osobę zamieszkującą na terenie jednej z gmin wymienionych w załączniku numer 2 do Regulaminu rekrutacji i uczestnictwa w projekcie</w:t>
      </w:r>
    </w:p>
  </w:footnote>
  <w:footnote w:id="2">
    <w:p w14:paraId="3CC70348" w14:textId="77777777" w:rsidR="00055780" w:rsidRPr="00B95378" w:rsidRDefault="00055780" w:rsidP="00055780">
      <w:pPr>
        <w:pStyle w:val="Tekstprzypisudolnego"/>
        <w:rPr>
          <w:rFonts w:ascii="Open Sans" w:hAnsi="Open Sans" w:cs="Open Sans"/>
          <w:sz w:val="18"/>
          <w:szCs w:val="18"/>
        </w:rPr>
      </w:pPr>
      <w:r w:rsidRPr="00B95378">
        <w:rPr>
          <w:rStyle w:val="Odwoanieprzypisudolnego"/>
          <w:rFonts w:ascii="Open Sans" w:hAnsi="Open Sans" w:cs="Open Sans"/>
          <w:sz w:val="18"/>
          <w:szCs w:val="18"/>
        </w:rPr>
        <w:footnoteRef/>
      </w:r>
      <w:r w:rsidRPr="00B95378">
        <w:rPr>
          <w:rFonts w:ascii="Open Sans" w:hAnsi="Open Sans" w:cs="Open Sans"/>
          <w:sz w:val="18"/>
          <w:szCs w:val="18"/>
        </w:rPr>
        <w:t xml:space="preserve"> </w:t>
      </w:r>
      <w:r w:rsidRPr="003D24D5">
        <w:rPr>
          <w:rFonts w:ascii="Arial" w:hAnsi="Arial" w:cs="Arial"/>
          <w:sz w:val="14"/>
          <w:szCs w:val="14"/>
        </w:rPr>
        <w:t>Wsparcie dla osób odbywających karę pozbawienia wolności nie jest udzielane w programie FEMA, z wyjątkiem osób objętych dozorem elektronicznym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467C1" w14:textId="77777777" w:rsidR="00F92478" w:rsidRPr="00525194" w:rsidRDefault="00F92478" w:rsidP="00F92478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7588BC87" wp14:editId="19B57318">
          <wp:extent cx="5756910" cy="643890"/>
          <wp:effectExtent l="0" t="0" r="0" b="0"/>
          <wp:docPr id="1480500377" name="Obraz 148050037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9D2B09" w14:textId="4CDDEB60" w:rsidR="00F92478" w:rsidRPr="00A462D9" w:rsidRDefault="00F92478" w:rsidP="00F92478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>
      <w:rPr>
        <w:rFonts w:ascii="Open Sans Medium" w:hAnsi="Open Sans Medium" w:cs="Open Sans Medium"/>
        <w:sz w:val="16"/>
        <w:szCs w:val="16"/>
      </w:rPr>
      <w:t xml:space="preserve">pn. </w:t>
    </w:r>
    <w:r w:rsidR="00161256">
      <w:rPr>
        <w:rFonts w:ascii="Open Sans Medium" w:hAnsi="Open Sans Medium" w:cs="Open Sans Medium"/>
        <w:sz w:val="16"/>
        <w:szCs w:val="16"/>
      </w:rPr>
      <w:t xml:space="preserve">Uwierz w </w:t>
    </w:r>
    <w:proofErr w:type="gramStart"/>
    <w:r w:rsidR="00161256">
      <w:rPr>
        <w:rFonts w:ascii="Open Sans Medium" w:hAnsi="Open Sans Medium" w:cs="Open Sans Medium"/>
        <w:sz w:val="16"/>
        <w:szCs w:val="16"/>
      </w:rPr>
      <w:t>siebie</w:t>
    </w:r>
    <w:r>
      <w:rPr>
        <w:rFonts w:ascii="Open Sans Medium" w:hAnsi="Open Sans Medium" w:cs="Open Sans Medium"/>
        <w:sz w:val="16"/>
        <w:szCs w:val="16"/>
      </w:rPr>
      <w:t xml:space="preserve"> !</w:t>
    </w:r>
    <w:proofErr w:type="gramEnd"/>
    <w:r>
      <w:rPr>
        <w:rFonts w:ascii="Open Sans Medium" w:hAnsi="Open Sans Medium" w:cs="Open Sans Medium"/>
        <w:sz w:val="16"/>
        <w:szCs w:val="16"/>
      </w:rPr>
      <w:t xml:space="preserve"> nr projektu </w:t>
    </w:r>
    <w:r w:rsidRPr="00A462D9">
      <w:rPr>
        <w:rFonts w:ascii="Arial" w:hAnsi="Arial" w:cs="Arial"/>
        <w:sz w:val="16"/>
        <w:szCs w:val="16"/>
      </w:rPr>
      <w:t>FEMA.0</w:t>
    </w:r>
    <w:r>
      <w:rPr>
        <w:rFonts w:ascii="Arial" w:hAnsi="Arial" w:cs="Arial"/>
        <w:sz w:val="16"/>
        <w:szCs w:val="16"/>
      </w:rPr>
      <w:t>8</w:t>
    </w:r>
    <w:r w:rsidRPr="00A462D9">
      <w:rPr>
        <w:rFonts w:ascii="Arial" w:hAnsi="Arial" w:cs="Arial"/>
        <w:sz w:val="16"/>
        <w:szCs w:val="16"/>
      </w:rPr>
      <w:t>.0</w:t>
    </w:r>
    <w:r>
      <w:rPr>
        <w:rFonts w:ascii="Arial" w:hAnsi="Arial" w:cs="Arial"/>
        <w:sz w:val="16"/>
        <w:szCs w:val="16"/>
      </w:rPr>
      <w:t>1</w:t>
    </w:r>
    <w:r w:rsidRPr="00A462D9">
      <w:rPr>
        <w:rFonts w:ascii="Arial" w:hAnsi="Arial" w:cs="Arial"/>
        <w:sz w:val="16"/>
        <w:szCs w:val="16"/>
      </w:rPr>
      <w:t>-IP.01-0</w:t>
    </w:r>
    <w:r w:rsidR="00161256">
      <w:rPr>
        <w:rFonts w:ascii="Arial" w:hAnsi="Arial" w:cs="Arial"/>
        <w:sz w:val="16"/>
        <w:szCs w:val="16"/>
      </w:rPr>
      <w:t>7PD</w:t>
    </w:r>
    <w:r w:rsidRPr="00A462D9">
      <w:rPr>
        <w:rFonts w:ascii="Arial" w:hAnsi="Arial" w:cs="Arial"/>
        <w:sz w:val="16"/>
        <w:szCs w:val="16"/>
      </w:rPr>
      <w:t>/2</w:t>
    </w:r>
    <w:r w:rsidR="00161256">
      <w:rPr>
        <w:rFonts w:ascii="Arial" w:hAnsi="Arial" w:cs="Arial"/>
        <w:sz w:val="16"/>
        <w:szCs w:val="16"/>
      </w:rPr>
      <w:t>5</w:t>
    </w:r>
    <w:r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>realizowany przez ESPO! Sp. z o.o.</w:t>
    </w:r>
    <w:r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Pr="00A462D9">
      <w:rPr>
        <w:rFonts w:ascii="Open Sans Medium" w:hAnsi="Open Sans Medium" w:cs="Open Sans Medium"/>
        <w:sz w:val="16"/>
        <w:szCs w:val="16"/>
      </w:rPr>
      <w:t xml:space="preserve"> jest współfinansowany ze środków Europejskiego Funduszu Społecznego Plus w ramach Programu Fundusze Europejskie dla Mazowsza 2021-2027</w:t>
    </w:r>
  </w:p>
  <w:p w14:paraId="1DDCA914" w14:textId="77777777" w:rsidR="00F92478" w:rsidRDefault="00F924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A7B07C" w14:textId="58EA44F8" w:rsidR="007C7958" w:rsidRPr="00A462D9" w:rsidRDefault="009F123D" w:rsidP="00A462D9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 w:rsidR="007C7958">
      <w:rPr>
        <w:rFonts w:ascii="Open Sans Medium" w:hAnsi="Open Sans Medium" w:cs="Open Sans Medium"/>
        <w:sz w:val="16"/>
        <w:szCs w:val="16"/>
      </w:rPr>
      <w:t xml:space="preserve">pn. </w:t>
    </w:r>
    <w:r w:rsidR="008F17CD">
      <w:rPr>
        <w:rFonts w:ascii="Open Sans Medium" w:hAnsi="Open Sans Medium" w:cs="Open Sans Medium"/>
        <w:sz w:val="16"/>
        <w:szCs w:val="16"/>
      </w:rPr>
      <w:t xml:space="preserve">Nasza </w:t>
    </w:r>
    <w:proofErr w:type="gramStart"/>
    <w:r w:rsidR="008F17CD">
      <w:rPr>
        <w:rFonts w:ascii="Open Sans Medium" w:hAnsi="Open Sans Medium" w:cs="Open Sans Medium"/>
        <w:sz w:val="16"/>
        <w:szCs w:val="16"/>
      </w:rPr>
      <w:t>szansa</w:t>
    </w:r>
    <w:r w:rsidR="007C7958">
      <w:rPr>
        <w:rFonts w:ascii="Open Sans Medium" w:hAnsi="Open Sans Medium" w:cs="Open Sans Medium"/>
        <w:sz w:val="16"/>
        <w:szCs w:val="16"/>
      </w:rPr>
      <w:t xml:space="preserve"> !</w:t>
    </w:r>
    <w:proofErr w:type="gramEnd"/>
    <w:r w:rsidR="007C7958">
      <w:rPr>
        <w:rFonts w:ascii="Open Sans Medium" w:hAnsi="Open Sans Medium" w:cs="Open Sans Medium"/>
        <w:sz w:val="16"/>
        <w:szCs w:val="16"/>
      </w:rPr>
      <w:t xml:space="preserve"> </w:t>
    </w:r>
    <w:r w:rsidR="00D03690">
      <w:rPr>
        <w:rFonts w:ascii="Open Sans Medium" w:hAnsi="Open Sans Medium" w:cs="Open Sans Medium"/>
        <w:sz w:val="16"/>
        <w:szCs w:val="16"/>
      </w:rPr>
      <w:t>nr</w:t>
    </w:r>
    <w:r w:rsidR="00A462D9">
      <w:rPr>
        <w:rFonts w:ascii="Open Sans Medium" w:hAnsi="Open Sans Medium" w:cs="Open Sans Medium"/>
        <w:sz w:val="16"/>
        <w:szCs w:val="16"/>
      </w:rPr>
      <w:t xml:space="preserve"> projektu</w:t>
    </w:r>
    <w:r w:rsidR="00D03690">
      <w:rPr>
        <w:rFonts w:ascii="Open Sans Medium" w:hAnsi="Open Sans Medium" w:cs="Open Sans Medium"/>
        <w:sz w:val="16"/>
        <w:szCs w:val="16"/>
      </w:rPr>
      <w:t xml:space="preserve"> </w:t>
    </w:r>
    <w:r w:rsidR="00A462D9" w:rsidRPr="00A462D9">
      <w:rPr>
        <w:rFonts w:ascii="Arial" w:hAnsi="Arial" w:cs="Arial"/>
        <w:sz w:val="16"/>
        <w:szCs w:val="16"/>
      </w:rPr>
      <w:t>FEMA.0</w:t>
    </w:r>
    <w:r w:rsidR="008F17CD">
      <w:rPr>
        <w:rFonts w:ascii="Arial" w:hAnsi="Arial" w:cs="Arial"/>
        <w:sz w:val="16"/>
        <w:szCs w:val="16"/>
      </w:rPr>
      <w:t>8</w:t>
    </w:r>
    <w:r w:rsidR="00A462D9" w:rsidRPr="00A462D9">
      <w:rPr>
        <w:rFonts w:ascii="Arial" w:hAnsi="Arial" w:cs="Arial"/>
        <w:sz w:val="16"/>
        <w:szCs w:val="16"/>
      </w:rPr>
      <w:t>.0</w:t>
    </w:r>
    <w:r w:rsidR="008F17CD">
      <w:rPr>
        <w:rFonts w:ascii="Arial" w:hAnsi="Arial" w:cs="Arial"/>
        <w:sz w:val="16"/>
        <w:szCs w:val="16"/>
      </w:rPr>
      <w:t>1</w:t>
    </w:r>
    <w:r w:rsidR="00A462D9" w:rsidRPr="00A462D9">
      <w:rPr>
        <w:rFonts w:ascii="Arial" w:hAnsi="Arial" w:cs="Arial"/>
        <w:sz w:val="16"/>
        <w:szCs w:val="16"/>
      </w:rPr>
      <w:t>-IP.01-0</w:t>
    </w:r>
    <w:r w:rsidR="008F17CD">
      <w:rPr>
        <w:rFonts w:ascii="Arial" w:hAnsi="Arial" w:cs="Arial"/>
        <w:sz w:val="16"/>
        <w:szCs w:val="16"/>
      </w:rPr>
      <w:t>3EN</w:t>
    </w:r>
    <w:r w:rsidR="00A462D9" w:rsidRPr="00A462D9">
      <w:rPr>
        <w:rFonts w:ascii="Arial" w:hAnsi="Arial" w:cs="Arial"/>
        <w:sz w:val="16"/>
        <w:szCs w:val="16"/>
      </w:rPr>
      <w:t>/24</w:t>
    </w:r>
    <w:r w:rsidR="00A462D9">
      <w:rPr>
        <w:rFonts w:ascii="Open Sans Medium" w:hAnsi="Open Sans Medium" w:cs="Open Sans Medium"/>
        <w:sz w:val="16"/>
        <w:szCs w:val="16"/>
      </w:rPr>
      <w:t xml:space="preserve"> </w:t>
    </w:r>
    <w:r w:rsidR="007C7958" w:rsidRPr="00A462D9">
      <w:rPr>
        <w:rFonts w:ascii="Open Sans Medium" w:hAnsi="Open Sans Medium" w:cs="Open Sans Medium"/>
        <w:sz w:val="16"/>
        <w:szCs w:val="16"/>
      </w:rPr>
      <w:t>realizowany przez ESPO! Sp. z o.o.</w:t>
    </w:r>
    <w:r w:rsidR="008F17CD"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="007C7958" w:rsidRPr="00A462D9"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 xml:space="preserve">jest współfinansowany ze środków Europejskiego Funduszu Społecznego Plus 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w ramach Programu Fundusze Europejskie dla </w:t>
    </w:r>
    <w:r w:rsidR="00A462D9" w:rsidRPr="00A462D9">
      <w:rPr>
        <w:rFonts w:ascii="Open Sans Medium" w:hAnsi="Open Sans Medium" w:cs="Open Sans Medium"/>
        <w:sz w:val="16"/>
        <w:szCs w:val="16"/>
      </w:rPr>
      <w:t>Mazowsza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01403C"/>
    <w:multiLevelType w:val="hybridMultilevel"/>
    <w:tmpl w:val="FA1453CE"/>
    <w:lvl w:ilvl="0" w:tplc="48569074">
      <w:start w:val="1"/>
      <w:numFmt w:val="decimal"/>
      <w:lvlText w:val="%1."/>
      <w:lvlJc w:val="left"/>
      <w:pPr>
        <w:ind w:left="473" w:hanging="35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0415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2" w:tplc="AFAE4B0A">
      <w:numFmt w:val="bullet"/>
      <w:lvlText w:val="•"/>
      <w:lvlJc w:val="left"/>
      <w:pPr>
        <w:ind w:left="1460" w:hanging="212"/>
      </w:pPr>
      <w:rPr>
        <w:rFonts w:hint="default"/>
        <w:lang w:val="pl-PL" w:eastAsia="en-US" w:bidi="ar-SA"/>
      </w:rPr>
    </w:lvl>
    <w:lvl w:ilvl="3" w:tplc="18DC2A92">
      <w:numFmt w:val="bullet"/>
      <w:lvlText w:val="•"/>
      <w:lvlJc w:val="left"/>
      <w:pPr>
        <w:ind w:left="2440" w:hanging="212"/>
      </w:pPr>
      <w:rPr>
        <w:rFonts w:hint="default"/>
        <w:lang w:val="pl-PL" w:eastAsia="en-US" w:bidi="ar-SA"/>
      </w:rPr>
    </w:lvl>
    <w:lvl w:ilvl="4" w:tplc="97EEF0AE">
      <w:numFmt w:val="bullet"/>
      <w:lvlText w:val="•"/>
      <w:lvlJc w:val="left"/>
      <w:pPr>
        <w:ind w:left="3421" w:hanging="212"/>
      </w:pPr>
      <w:rPr>
        <w:rFonts w:hint="default"/>
        <w:lang w:val="pl-PL" w:eastAsia="en-US" w:bidi="ar-SA"/>
      </w:rPr>
    </w:lvl>
    <w:lvl w:ilvl="5" w:tplc="CD34B804">
      <w:numFmt w:val="bullet"/>
      <w:lvlText w:val="•"/>
      <w:lvlJc w:val="left"/>
      <w:pPr>
        <w:ind w:left="4401" w:hanging="212"/>
      </w:pPr>
      <w:rPr>
        <w:rFonts w:hint="default"/>
        <w:lang w:val="pl-PL" w:eastAsia="en-US" w:bidi="ar-SA"/>
      </w:rPr>
    </w:lvl>
    <w:lvl w:ilvl="6" w:tplc="DF903AD0">
      <w:numFmt w:val="bullet"/>
      <w:lvlText w:val="•"/>
      <w:lvlJc w:val="left"/>
      <w:pPr>
        <w:ind w:left="5382" w:hanging="212"/>
      </w:pPr>
      <w:rPr>
        <w:rFonts w:hint="default"/>
        <w:lang w:val="pl-PL" w:eastAsia="en-US" w:bidi="ar-SA"/>
      </w:rPr>
    </w:lvl>
    <w:lvl w:ilvl="7" w:tplc="B620933A">
      <w:numFmt w:val="bullet"/>
      <w:lvlText w:val="•"/>
      <w:lvlJc w:val="left"/>
      <w:pPr>
        <w:ind w:left="6362" w:hanging="212"/>
      </w:pPr>
      <w:rPr>
        <w:rFonts w:hint="default"/>
        <w:lang w:val="pl-PL" w:eastAsia="en-US" w:bidi="ar-SA"/>
      </w:rPr>
    </w:lvl>
    <w:lvl w:ilvl="8" w:tplc="98C43C28">
      <w:numFmt w:val="bullet"/>
      <w:lvlText w:val="•"/>
      <w:lvlJc w:val="left"/>
      <w:pPr>
        <w:ind w:left="7343" w:hanging="212"/>
      </w:pPr>
      <w:rPr>
        <w:rFonts w:hint="default"/>
        <w:lang w:val="pl-PL" w:eastAsia="en-US" w:bidi="ar-SA"/>
      </w:rPr>
    </w:lvl>
  </w:abstractNum>
  <w:abstractNum w:abstractNumId="4" w15:restartNumberingAfterBreak="0">
    <w:nsid w:val="02657F15"/>
    <w:multiLevelType w:val="hybridMultilevel"/>
    <w:tmpl w:val="48B84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00BCE"/>
    <w:multiLevelType w:val="hybridMultilevel"/>
    <w:tmpl w:val="126057EA"/>
    <w:lvl w:ilvl="0" w:tplc="FC74AE66">
      <w:start w:val="1"/>
      <w:numFmt w:val="decimal"/>
      <w:lvlText w:val="%1."/>
      <w:lvlJc w:val="left"/>
      <w:pPr>
        <w:ind w:left="116" w:hanging="26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EAC0867A">
      <w:numFmt w:val="bullet"/>
      <w:lvlText w:val="•"/>
      <w:lvlJc w:val="left"/>
      <w:pPr>
        <w:ind w:left="1038" w:hanging="267"/>
      </w:pPr>
      <w:rPr>
        <w:rFonts w:hint="default"/>
        <w:lang w:val="pl-PL" w:eastAsia="en-US" w:bidi="ar-SA"/>
      </w:rPr>
    </w:lvl>
    <w:lvl w:ilvl="2" w:tplc="895C0CC2">
      <w:numFmt w:val="bullet"/>
      <w:lvlText w:val="•"/>
      <w:lvlJc w:val="left"/>
      <w:pPr>
        <w:ind w:left="1956" w:hanging="267"/>
      </w:pPr>
      <w:rPr>
        <w:rFonts w:hint="default"/>
        <w:lang w:val="pl-PL" w:eastAsia="en-US" w:bidi="ar-SA"/>
      </w:rPr>
    </w:lvl>
    <w:lvl w:ilvl="3" w:tplc="F4F03AF4">
      <w:numFmt w:val="bullet"/>
      <w:lvlText w:val="•"/>
      <w:lvlJc w:val="left"/>
      <w:pPr>
        <w:ind w:left="2875" w:hanging="267"/>
      </w:pPr>
      <w:rPr>
        <w:rFonts w:hint="default"/>
        <w:lang w:val="pl-PL" w:eastAsia="en-US" w:bidi="ar-SA"/>
      </w:rPr>
    </w:lvl>
    <w:lvl w:ilvl="4" w:tplc="1DA24746">
      <w:numFmt w:val="bullet"/>
      <w:lvlText w:val="•"/>
      <w:lvlJc w:val="left"/>
      <w:pPr>
        <w:ind w:left="3793" w:hanging="267"/>
      </w:pPr>
      <w:rPr>
        <w:rFonts w:hint="default"/>
        <w:lang w:val="pl-PL" w:eastAsia="en-US" w:bidi="ar-SA"/>
      </w:rPr>
    </w:lvl>
    <w:lvl w:ilvl="5" w:tplc="96D4AA8C">
      <w:numFmt w:val="bullet"/>
      <w:lvlText w:val="•"/>
      <w:lvlJc w:val="left"/>
      <w:pPr>
        <w:ind w:left="4712" w:hanging="267"/>
      </w:pPr>
      <w:rPr>
        <w:rFonts w:hint="default"/>
        <w:lang w:val="pl-PL" w:eastAsia="en-US" w:bidi="ar-SA"/>
      </w:rPr>
    </w:lvl>
    <w:lvl w:ilvl="6" w:tplc="5EC66354">
      <w:numFmt w:val="bullet"/>
      <w:lvlText w:val="•"/>
      <w:lvlJc w:val="left"/>
      <w:pPr>
        <w:ind w:left="5630" w:hanging="267"/>
      </w:pPr>
      <w:rPr>
        <w:rFonts w:hint="default"/>
        <w:lang w:val="pl-PL" w:eastAsia="en-US" w:bidi="ar-SA"/>
      </w:rPr>
    </w:lvl>
    <w:lvl w:ilvl="7" w:tplc="292A8A96">
      <w:numFmt w:val="bullet"/>
      <w:lvlText w:val="•"/>
      <w:lvlJc w:val="left"/>
      <w:pPr>
        <w:ind w:left="6548" w:hanging="267"/>
      </w:pPr>
      <w:rPr>
        <w:rFonts w:hint="default"/>
        <w:lang w:val="pl-PL" w:eastAsia="en-US" w:bidi="ar-SA"/>
      </w:rPr>
    </w:lvl>
    <w:lvl w:ilvl="8" w:tplc="FD9CD29C">
      <w:numFmt w:val="bullet"/>
      <w:lvlText w:val="•"/>
      <w:lvlJc w:val="left"/>
      <w:pPr>
        <w:ind w:left="7467" w:hanging="267"/>
      </w:pPr>
      <w:rPr>
        <w:rFonts w:hint="default"/>
        <w:lang w:val="pl-PL" w:eastAsia="en-US" w:bidi="ar-SA"/>
      </w:rPr>
    </w:lvl>
  </w:abstractNum>
  <w:abstractNum w:abstractNumId="6" w15:restartNumberingAfterBreak="0">
    <w:nsid w:val="0B88138F"/>
    <w:multiLevelType w:val="hybridMultilevel"/>
    <w:tmpl w:val="2AE0590E"/>
    <w:lvl w:ilvl="0" w:tplc="0415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7" w15:restartNumberingAfterBreak="0">
    <w:nsid w:val="110E01BA"/>
    <w:multiLevelType w:val="hybridMultilevel"/>
    <w:tmpl w:val="E3C801F8"/>
    <w:lvl w:ilvl="0" w:tplc="EAD6A9FC">
      <w:start w:val="1"/>
      <w:numFmt w:val="decimal"/>
      <w:lvlText w:val="%1."/>
      <w:lvlJc w:val="left"/>
      <w:pPr>
        <w:ind w:left="116" w:hanging="303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A6687F2A">
      <w:numFmt w:val="bullet"/>
      <w:lvlText w:val="•"/>
      <w:lvlJc w:val="left"/>
      <w:pPr>
        <w:ind w:left="1038" w:hanging="303"/>
      </w:pPr>
      <w:rPr>
        <w:rFonts w:hint="default"/>
        <w:lang w:val="pl-PL" w:eastAsia="en-US" w:bidi="ar-SA"/>
      </w:rPr>
    </w:lvl>
    <w:lvl w:ilvl="2" w:tplc="096E1696">
      <w:numFmt w:val="bullet"/>
      <w:lvlText w:val="•"/>
      <w:lvlJc w:val="left"/>
      <w:pPr>
        <w:ind w:left="1956" w:hanging="303"/>
      </w:pPr>
      <w:rPr>
        <w:rFonts w:hint="default"/>
        <w:lang w:val="pl-PL" w:eastAsia="en-US" w:bidi="ar-SA"/>
      </w:rPr>
    </w:lvl>
    <w:lvl w:ilvl="3" w:tplc="E4763664">
      <w:numFmt w:val="bullet"/>
      <w:lvlText w:val="•"/>
      <w:lvlJc w:val="left"/>
      <w:pPr>
        <w:ind w:left="2875" w:hanging="303"/>
      </w:pPr>
      <w:rPr>
        <w:rFonts w:hint="default"/>
        <w:lang w:val="pl-PL" w:eastAsia="en-US" w:bidi="ar-SA"/>
      </w:rPr>
    </w:lvl>
    <w:lvl w:ilvl="4" w:tplc="0E16BC4E">
      <w:numFmt w:val="bullet"/>
      <w:lvlText w:val="•"/>
      <w:lvlJc w:val="left"/>
      <w:pPr>
        <w:ind w:left="3793" w:hanging="303"/>
      </w:pPr>
      <w:rPr>
        <w:rFonts w:hint="default"/>
        <w:lang w:val="pl-PL" w:eastAsia="en-US" w:bidi="ar-SA"/>
      </w:rPr>
    </w:lvl>
    <w:lvl w:ilvl="5" w:tplc="6B749B10">
      <w:numFmt w:val="bullet"/>
      <w:lvlText w:val="•"/>
      <w:lvlJc w:val="left"/>
      <w:pPr>
        <w:ind w:left="4712" w:hanging="303"/>
      </w:pPr>
      <w:rPr>
        <w:rFonts w:hint="default"/>
        <w:lang w:val="pl-PL" w:eastAsia="en-US" w:bidi="ar-SA"/>
      </w:rPr>
    </w:lvl>
    <w:lvl w:ilvl="6" w:tplc="23EEBF32">
      <w:numFmt w:val="bullet"/>
      <w:lvlText w:val="•"/>
      <w:lvlJc w:val="left"/>
      <w:pPr>
        <w:ind w:left="5630" w:hanging="303"/>
      </w:pPr>
      <w:rPr>
        <w:rFonts w:hint="default"/>
        <w:lang w:val="pl-PL" w:eastAsia="en-US" w:bidi="ar-SA"/>
      </w:rPr>
    </w:lvl>
    <w:lvl w:ilvl="7" w:tplc="833C0AF0">
      <w:numFmt w:val="bullet"/>
      <w:lvlText w:val="•"/>
      <w:lvlJc w:val="left"/>
      <w:pPr>
        <w:ind w:left="6548" w:hanging="303"/>
      </w:pPr>
      <w:rPr>
        <w:rFonts w:hint="default"/>
        <w:lang w:val="pl-PL" w:eastAsia="en-US" w:bidi="ar-SA"/>
      </w:rPr>
    </w:lvl>
    <w:lvl w:ilvl="8" w:tplc="027493B2">
      <w:numFmt w:val="bullet"/>
      <w:lvlText w:val="•"/>
      <w:lvlJc w:val="left"/>
      <w:pPr>
        <w:ind w:left="7467" w:hanging="303"/>
      </w:pPr>
      <w:rPr>
        <w:rFonts w:hint="default"/>
        <w:lang w:val="pl-PL" w:eastAsia="en-US" w:bidi="ar-SA"/>
      </w:rPr>
    </w:lvl>
  </w:abstractNum>
  <w:abstractNum w:abstractNumId="8" w15:restartNumberingAfterBreak="0">
    <w:nsid w:val="220254AB"/>
    <w:multiLevelType w:val="hybridMultilevel"/>
    <w:tmpl w:val="26D41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27B84"/>
    <w:multiLevelType w:val="hybridMultilevel"/>
    <w:tmpl w:val="A6D01856"/>
    <w:lvl w:ilvl="0" w:tplc="DE4C9AB4">
      <w:start w:val="1"/>
      <w:numFmt w:val="decimal"/>
      <w:lvlText w:val="%1."/>
      <w:lvlJc w:val="left"/>
      <w:pPr>
        <w:ind w:left="116" w:hanging="258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80AA93F2">
      <w:numFmt w:val="bullet"/>
      <w:lvlText w:val="-"/>
      <w:lvlJc w:val="left"/>
      <w:pPr>
        <w:ind w:left="116" w:hanging="183"/>
      </w:pPr>
      <w:rPr>
        <w:rFonts w:ascii="Carlito" w:eastAsia="Carlito" w:hAnsi="Carlito" w:cs="Carlito" w:hint="default"/>
        <w:spacing w:val="0"/>
        <w:w w:val="100"/>
        <w:lang w:val="pl-PL" w:eastAsia="en-US" w:bidi="ar-SA"/>
      </w:rPr>
    </w:lvl>
    <w:lvl w:ilvl="2" w:tplc="43B49CE0">
      <w:numFmt w:val="bullet"/>
      <w:lvlText w:val="•"/>
      <w:lvlJc w:val="left"/>
      <w:pPr>
        <w:ind w:left="1956" w:hanging="183"/>
      </w:pPr>
      <w:rPr>
        <w:rFonts w:hint="default"/>
        <w:lang w:val="pl-PL" w:eastAsia="en-US" w:bidi="ar-SA"/>
      </w:rPr>
    </w:lvl>
    <w:lvl w:ilvl="3" w:tplc="C6D2F390">
      <w:numFmt w:val="bullet"/>
      <w:lvlText w:val="•"/>
      <w:lvlJc w:val="left"/>
      <w:pPr>
        <w:ind w:left="2875" w:hanging="183"/>
      </w:pPr>
      <w:rPr>
        <w:rFonts w:hint="default"/>
        <w:lang w:val="pl-PL" w:eastAsia="en-US" w:bidi="ar-SA"/>
      </w:rPr>
    </w:lvl>
    <w:lvl w:ilvl="4" w:tplc="70109504">
      <w:numFmt w:val="bullet"/>
      <w:lvlText w:val="•"/>
      <w:lvlJc w:val="left"/>
      <w:pPr>
        <w:ind w:left="3793" w:hanging="183"/>
      </w:pPr>
      <w:rPr>
        <w:rFonts w:hint="default"/>
        <w:lang w:val="pl-PL" w:eastAsia="en-US" w:bidi="ar-SA"/>
      </w:rPr>
    </w:lvl>
    <w:lvl w:ilvl="5" w:tplc="2CCE53A0">
      <w:numFmt w:val="bullet"/>
      <w:lvlText w:val="•"/>
      <w:lvlJc w:val="left"/>
      <w:pPr>
        <w:ind w:left="4712" w:hanging="183"/>
      </w:pPr>
      <w:rPr>
        <w:rFonts w:hint="default"/>
        <w:lang w:val="pl-PL" w:eastAsia="en-US" w:bidi="ar-SA"/>
      </w:rPr>
    </w:lvl>
    <w:lvl w:ilvl="6" w:tplc="86282C5C">
      <w:numFmt w:val="bullet"/>
      <w:lvlText w:val="•"/>
      <w:lvlJc w:val="left"/>
      <w:pPr>
        <w:ind w:left="5630" w:hanging="183"/>
      </w:pPr>
      <w:rPr>
        <w:rFonts w:hint="default"/>
        <w:lang w:val="pl-PL" w:eastAsia="en-US" w:bidi="ar-SA"/>
      </w:rPr>
    </w:lvl>
    <w:lvl w:ilvl="7" w:tplc="4A308CB2">
      <w:numFmt w:val="bullet"/>
      <w:lvlText w:val="•"/>
      <w:lvlJc w:val="left"/>
      <w:pPr>
        <w:ind w:left="6548" w:hanging="183"/>
      </w:pPr>
      <w:rPr>
        <w:rFonts w:hint="default"/>
        <w:lang w:val="pl-PL" w:eastAsia="en-US" w:bidi="ar-SA"/>
      </w:rPr>
    </w:lvl>
    <w:lvl w:ilvl="8" w:tplc="0622976E">
      <w:numFmt w:val="bullet"/>
      <w:lvlText w:val="•"/>
      <w:lvlJc w:val="left"/>
      <w:pPr>
        <w:ind w:left="7467" w:hanging="183"/>
      </w:pPr>
      <w:rPr>
        <w:rFonts w:hint="default"/>
        <w:lang w:val="pl-PL" w:eastAsia="en-US" w:bidi="ar-SA"/>
      </w:rPr>
    </w:lvl>
  </w:abstractNum>
  <w:abstractNum w:abstractNumId="10" w15:restartNumberingAfterBreak="0">
    <w:nsid w:val="32D72384"/>
    <w:multiLevelType w:val="hybridMultilevel"/>
    <w:tmpl w:val="5FD272D8"/>
    <w:lvl w:ilvl="0" w:tplc="0415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1" w15:restartNumberingAfterBreak="0">
    <w:nsid w:val="398E2E87"/>
    <w:multiLevelType w:val="hybridMultilevel"/>
    <w:tmpl w:val="5B02B0AC"/>
    <w:lvl w:ilvl="0" w:tplc="4B068BE8">
      <w:start w:val="1"/>
      <w:numFmt w:val="decimal"/>
      <w:lvlText w:val="%1."/>
      <w:lvlJc w:val="left"/>
      <w:pPr>
        <w:ind w:left="322" w:hanging="20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D47C230C">
      <w:numFmt w:val="bullet"/>
      <w:lvlText w:val="•"/>
      <w:lvlJc w:val="left"/>
      <w:pPr>
        <w:ind w:left="1218" w:hanging="207"/>
      </w:pPr>
      <w:rPr>
        <w:rFonts w:hint="default"/>
        <w:lang w:val="pl-PL" w:eastAsia="en-US" w:bidi="ar-SA"/>
      </w:rPr>
    </w:lvl>
    <w:lvl w:ilvl="2" w:tplc="C4846D8A">
      <w:numFmt w:val="bullet"/>
      <w:lvlText w:val="•"/>
      <w:lvlJc w:val="left"/>
      <w:pPr>
        <w:ind w:left="2116" w:hanging="207"/>
      </w:pPr>
      <w:rPr>
        <w:rFonts w:hint="default"/>
        <w:lang w:val="pl-PL" w:eastAsia="en-US" w:bidi="ar-SA"/>
      </w:rPr>
    </w:lvl>
    <w:lvl w:ilvl="3" w:tplc="C9484288">
      <w:numFmt w:val="bullet"/>
      <w:lvlText w:val="•"/>
      <w:lvlJc w:val="left"/>
      <w:pPr>
        <w:ind w:left="3015" w:hanging="207"/>
      </w:pPr>
      <w:rPr>
        <w:rFonts w:hint="default"/>
        <w:lang w:val="pl-PL" w:eastAsia="en-US" w:bidi="ar-SA"/>
      </w:rPr>
    </w:lvl>
    <w:lvl w:ilvl="4" w:tplc="E96C5944">
      <w:numFmt w:val="bullet"/>
      <w:lvlText w:val="•"/>
      <w:lvlJc w:val="left"/>
      <w:pPr>
        <w:ind w:left="3913" w:hanging="207"/>
      </w:pPr>
      <w:rPr>
        <w:rFonts w:hint="default"/>
        <w:lang w:val="pl-PL" w:eastAsia="en-US" w:bidi="ar-SA"/>
      </w:rPr>
    </w:lvl>
    <w:lvl w:ilvl="5" w:tplc="F26A8B1A">
      <w:numFmt w:val="bullet"/>
      <w:lvlText w:val="•"/>
      <w:lvlJc w:val="left"/>
      <w:pPr>
        <w:ind w:left="4812" w:hanging="207"/>
      </w:pPr>
      <w:rPr>
        <w:rFonts w:hint="default"/>
        <w:lang w:val="pl-PL" w:eastAsia="en-US" w:bidi="ar-SA"/>
      </w:rPr>
    </w:lvl>
    <w:lvl w:ilvl="6" w:tplc="DA9C105C">
      <w:numFmt w:val="bullet"/>
      <w:lvlText w:val="•"/>
      <w:lvlJc w:val="left"/>
      <w:pPr>
        <w:ind w:left="5710" w:hanging="207"/>
      </w:pPr>
      <w:rPr>
        <w:rFonts w:hint="default"/>
        <w:lang w:val="pl-PL" w:eastAsia="en-US" w:bidi="ar-SA"/>
      </w:rPr>
    </w:lvl>
    <w:lvl w:ilvl="7" w:tplc="E9AAE32E">
      <w:numFmt w:val="bullet"/>
      <w:lvlText w:val="•"/>
      <w:lvlJc w:val="left"/>
      <w:pPr>
        <w:ind w:left="6608" w:hanging="207"/>
      </w:pPr>
      <w:rPr>
        <w:rFonts w:hint="default"/>
        <w:lang w:val="pl-PL" w:eastAsia="en-US" w:bidi="ar-SA"/>
      </w:rPr>
    </w:lvl>
    <w:lvl w:ilvl="8" w:tplc="F03CE30E">
      <w:numFmt w:val="bullet"/>
      <w:lvlText w:val="•"/>
      <w:lvlJc w:val="left"/>
      <w:pPr>
        <w:ind w:left="7507" w:hanging="207"/>
      </w:pPr>
      <w:rPr>
        <w:rFonts w:hint="default"/>
        <w:lang w:val="pl-PL" w:eastAsia="en-US" w:bidi="ar-SA"/>
      </w:rPr>
    </w:lvl>
  </w:abstractNum>
  <w:abstractNum w:abstractNumId="12" w15:restartNumberingAfterBreak="0">
    <w:nsid w:val="446C19B7"/>
    <w:multiLevelType w:val="hybridMultilevel"/>
    <w:tmpl w:val="8B3AA57C"/>
    <w:lvl w:ilvl="0" w:tplc="30D23346">
      <w:numFmt w:val="bullet"/>
      <w:lvlText w:val="-"/>
      <w:lvlJc w:val="left"/>
      <w:pPr>
        <w:ind w:left="116" w:hanging="112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613223B6">
      <w:numFmt w:val="bullet"/>
      <w:lvlText w:val="•"/>
      <w:lvlJc w:val="left"/>
      <w:pPr>
        <w:ind w:left="1038" w:hanging="112"/>
      </w:pPr>
      <w:rPr>
        <w:rFonts w:hint="default"/>
        <w:lang w:val="pl-PL" w:eastAsia="en-US" w:bidi="ar-SA"/>
      </w:rPr>
    </w:lvl>
    <w:lvl w:ilvl="2" w:tplc="6540C9F4">
      <w:numFmt w:val="bullet"/>
      <w:lvlText w:val="•"/>
      <w:lvlJc w:val="left"/>
      <w:pPr>
        <w:ind w:left="1956" w:hanging="112"/>
      </w:pPr>
      <w:rPr>
        <w:rFonts w:hint="default"/>
        <w:lang w:val="pl-PL" w:eastAsia="en-US" w:bidi="ar-SA"/>
      </w:rPr>
    </w:lvl>
    <w:lvl w:ilvl="3" w:tplc="3FD2BB30">
      <w:numFmt w:val="bullet"/>
      <w:lvlText w:val="•"/>
      <w:lvlJc w:val="left"/>
      <w:pPr>
        <w:ind w:left="2875" w:hanging="112"/>
      </w:pPr>
      <w:rPr>
        <w:rFonts w:hint="default"/>
        <w:lang w:val="pl-PL" w:eastAsia="en-US" w:bidi="ar-SA"/>
      </w:rPr>
    </w:lvl>
    <w:lvl w:ilvl="4" w:tplc="C678A778">
      <w:numFmt w:val="bullet"/>
      <w:lvlText w:val="•"/>
      <w:lvlJc w:val="left"/>
      <w:pPr>
        <w:ind w:left="3793" w:hanging="112"/>
      </w:pPr>
      <w:rPr>
        <w:rFonts w:hint="default"/>
        <w:lang w:val="pl-PL" w:eastAsia="en-US" w:bidi="ar-SA"/>
      </w:rPr>
    </w:lvl>
    <w:lvl w:ilvl="5" w:tplc="5754C9EC">
      <w:numFmt w:val="bullet"/>
      <w:lvlText w:val="•"/>
      <w:lvlJc w:val="left"/>
      <w:pPr>
        <w:ind w:left="4712" w:hanging="112"/>
      </w:pPr>
      <w:rPr>
        <w:rFonts w:hint="default"/>
        <w:lang w:val="pl-PL" w:eastAsia="en-US" w:bidi="ar-SA"/>
      </w:rPr>
    </w:lvl>
    <w:lvl w:ilvl="6" w:tplc="11E2895E">
      <w:numFmt w:val="bullet"/>
      <w:lvlText w:val="•"/>
      <w:lvlJc w:val="left"/>
      <w:pPr>
        <w:ind w:left="5630" w:hanging="112"/>
      </w:pPr>
      <w:rPr>
        <w:rFonts w:hint="default"/>
        <w:lang w:val="pl-PL" w:eastAsia="en-US" w:bidi="ar-SA"/>
      </w:rPr>
    </w:lvl>
    <w:lvl w:ilvl="7" w:tplc="74708B56">
      <w:numFmt w:val="bullet"/>
      <w:lvlText w:val="•"/>
      <w:lvlJc w:val="left"/>
      <w:pPr>
        <w:ind w:left="6548" w:hanging="112"/>
      </w:pPr>
      <w:rPr>
        <w:rFonts w:hint="default"/>
        <w:lang w:val="pl-PL" w:eastAsia="en-US" w:bidi="ar-SA"/>
      </w:rPr>
    </w:lvl>
    <w:lvl w:ilvl="8" w:tplc="CA2A2DFC">
      <w:numFmt w:val="bullet"/>
      <w:lvlText w:val="•"/>
      <w:lvlJc w:val="left"/>
      <w:pPr>
        <w:ind w:left="7467" w:hanging="112"/>
      </w:pPr>
      <w:rPr>
        <w:rFonts w:hint="default"/>
        <w:lang w:val="pl-PL" w:eastAsia="en-US" w:bidi="ar-SA"/>
      </w:rPr>
    </w:lvl>
  </w:abstractNum>
  <w:abstractNum w:abstractNumId="13" w15:restartNumberingAfterBreak="0">
    <w:nsid w:val="484531EC"/>
    <w:multiLevelType w:val="hybridMultilevel"/>
    <w:tmpl w:val="DD140984"/>
    <w:lvl w:ilvl="0" w:tplc="46C68F76">
      <w:start w:val="1"/>
      <w:numFmt w:val="lowerLetter"/>
      <w:lvlText w:val="%1)"/>
      <w:lvlJc w:val="left"/>
      <w:pPr>
        <w:ind w:left="327" w:hanging="212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2D4AC976">
      <w:numFmt w:val="bullet"/>
      <w:lvlText w:val="•"/>
      <w:lvlJc w:val="left"/>
      <w:pPr>
        <w:ind w:left="1218" w:hanging="212"/>
      </w:pPr>
      <w:rPr>
        <w:rFonts w:hint="default"/>
        <w:lang w:val="pl-PL" w:eastAsia="en-US" w:bidi="ar-SA"/>
      </w:rPr>
    </w:lvl>
    <w:lvl w:ilvl="2" w:tplc="5ABA243C">
      <w:numFmt w:val="bullet"/>
      <w:lvlText w:val="•"/>
      <w:lvlJc w:val="left"/>
      <w:pPr>
        <w:ind w:left="2116" w:hanging="212"/>
      </w:pPr>
      <w:rPr>
        <w:rFonts w:hint="default"/>
        <w:lang w:val="pl-PL" w:eastAsia="en-US" w:bidi="ar-SA"/>
      </w:rPr>
    </w:lvl>
    <w:lvl w:ilvl="3" w:tplc="5A529050">
      <w:numFmt w:val="bullet"/>
      <w:lvlText w:val="•"/>
      <w:lvlJc w:val="left"/>
      <w:pPr>
        <w:ind w:left="3015" w:hanging="212"/>
      </w:pPr>
      <w:rPr>
        <w:rFonts w:hint="default"/>
        <w:lang w:val="pl-PL" w:eastAsia="en-US" w:bidi="ar-SA"/>
      </w:rPr>
    </w:lvl>
    <w:lvl w:ilvl="4" w:tplc="EA183402">
      <w:numFmt w:val="bullet"/>
      <w:lvlText w:val="•"/>
      <w:lvlJc w:val="left"/>
      <w:pPr>
        <w:ind w:left="3913" w:hanging="212"/>
      </w:pPr>
      <w:rPr>
        <w:rFonts w:hint="default"/>
        <w:lang w:val="pl-PL" w:eastAsia="en-US" w:bidi="ar-SA"/>
      </w:rPr>
    </w:lvl>
    <w:lvl w:ilvl="5" w:tplc="AB5A1B7A">
      <w:numFmt w:val="bullet"/>
      <w:lvlText w:val="•"/>
      <w:lvlJc w:val="left"/>
      <w:pPr>
        <w:ind w:left="4812" w:hanging="212"/>
      </w:pPr>
      <w:rPr>
        <w:rFonts w:hint="default"/>
        <w:lang w:val="pl-PL" w:eastAsia="en-US" w:bidi="ar-SA"/>
      </w:rPr>
    </w:lvl>
    <w:lvl w:ilvl="6" w:tplc="60A2A55A">
      <w:numFmt w:val="bullet"/>
      <w:lvlText w:val="•"/>
      <w:lvlJc w:val="left"/>
      <w:pPr>
        <w:ind w:left="5710" w:hanging="212"/>
      </w:pPr>
      <w:rPr>
        <w:rFonts w:hint="default"/>
        <w:lang w:val="pl-PL" w:eastAsia="en-US" w:bidi="ar-SA"/>
      </w:rPr>
    </w:lvl>
    <w:lvl w:ilvl="7" w:tplc="17C41CD6">
      <w:numFmt w:val="bullet"/>
      <w:lvlText w:val="•"/>
      <w:lvlJc w:val="left"/>
      <w:pPr>
        <w:ind w:left="6608" w:hanging="212"/>
      </w:pPr>
      <w:rPr>
        <w:rFonts w:hint="default"/>
        <w:lang w:val="pl-PL" w:eastAsia="en-US" w:bidi="ar-SA"/>
      </w:rPr>
    </w:lvl>
    <w:lvl w:ilvl="8" w:tplc="95567890">
      <w:numFmt w:val="bullet"/>
      <w:lvlText w:val="•"/>
      <w:lvlJc w:val="left"/>
      <w:pPr>
        <w:ind w:left="7507" w:hanging="212"/>
      </w:pPr>
      <w:rPr>
        <w:rFonts w:hint="default"/>
        <w:lang w:val="pl-PL" w:eastAsia="en-US" w:bidi="ar-SA"/>
      </w:rPr>
    </w:lvl>
  </w:abstractNum>
  <w:abstractNum w:abstractNumId="14" w15:restartNumberingAfterBreak="0">
    <w:nsid w:val="4D07561D"/>
    <w:multiLevelType w:val="hybridMultilevel"/>
    <w:tmpl w:val="28B86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67950"/>
    <w:multiLevelType w:val="hybridMultilevel"/>
    <w:tmpl w:val="A0847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486BBF"/>
    <w:multiLevelType w:val="hybridMultilevel"/>
    <w:tmpl w:val="A90CC90C"/>
    <w:lvl w:ilvl="0" w:tplc="55261260">
      <w:start w:val="1"/>
      <w:numFmt w:val="decimal"/>
      <w:lvlText w:val="%1."/>
      <w:lvlJc w:val="left"/>
      <w:pPr>
        <w:ind w:left="116" w:hanging="229"/>
      </w:pPr>
      <w:rPr>
        <w:rFonts w:hint="default"/>
        <w:spacing w:val="-1"/>
        <w:w w:val="100"/>
        <w:lang w:val="pl-PL" w:eastAsia="en-US" w:bidi="ar-SA"/>
      </w:rPr>
    </w:lvl>
    <w:lvl w:ilvl="1" w:tplc="5F666190">
      <w:start w:val="1"/>
      <w:numFmt w:val="lowerLetter"/>
      <w:lvlText w:val="%2)"/>
      <w:lvlJc w:val="left"/>
      <w:pPr>
        <w:ind w:left="116" w:hanging="207"/>
      </w:pPr>
      <w:rPr>
        <w:rFonts w:hint="default"/>
        <w:spacing w:val="-1"/>
        <w:w w:val="100"/>
        <w:lang w:val="pl-PL" w:eastAsia="en-US" w:bidi="ar-SA"/>
      </w:rPr>
    </w:lvl>
    <w:lvl w:ilvl="2" w:tplc="2D4C3834">
      <w:numFmt w:val="bullet"/>
      <w:lvlText w:val="•"/>
      <w:lvlJc w:val="left"/>
      <w:pPr>
        <w:ind w:left="1956" w:hanging="207"/>
      </w:pPr>
      <w:rPr>
        <w:rFonts w:hint="default"/>
        <w:lang w:val="pl-PL" w:eastAsia="en-US" w:bidi="ar-SA"/>
      </w:rPr>
    </w:lvl>
    <w:lvl w:ilvl="3" w:tplc="71CADB12">
      <w:numFmt w:val="bullet"/>
      <w:lvlText w:val="•"/>
      <w:lvlJc w:val="left"/>
      <w:pPr>
        <w:ind w:left="2875" w:hanging="207"/>
      </w:pPr>
      <w:rPr>
        <w:rFonts w:hint="default"/>
        <w:lang w:val="pl-PL" w:eastAsia="en-US" w:bidi="ar-SA"/>
      </w:rPr>
    </w:lvl>
    <w:lvl w:ilvl="4" w:tplc="035407FC">
      <w:numFmt w:val="bullet"/>
      <w:lvlText w:val="•"/>
      <w:lvlJc w:val="left"/>
      <w:pPr>
        <w:ind w:left="3793" w:hanging="207"/>
      </w:pPr>
      <w:rPr>
        <w:rFonts w:hint="default"/>
        <w:lang w:val="pl-PL" w:eastAsia="en-US" w:bidi="ar-SA"/>
      </w:rPr>
    </w:lvl>
    <w:lvl w:ilvl="5" w:tplc="8E2A5BAE">
      <w:numFmt w:val="bullet"/>
      <w:lvlText w:val="•"/>
      <w:lvlJc w:val="left"/>
      <w:pPr>
        <w:ind w:left="4712" w:hanging="207"/>
      </w:pPr>
      <w:rPr>
        <w:rFonts w:hint="default"/>
        <w:lang w:val="pl-PL" w:eastAsia="en-US" w:bidi="ar-SA"/>
      </w:rPr>
    </w:lvl>
    <w:lvl w:ilvl="6" w:tplc="80DAA55E">
      <w:numFmt w:val="bullet"/>
      <w:lvlText w:val="•"/>
      <w:lvlJc w:val="left"/>
      <w:pPr>
        <w:ind w:left="5630" w:hanging="207"/>
      </w:pPr>
      <w:rPr>
        <w:rFonts w:hint="default"/>
        <w:lang w:val="pl-PL" w:eastAsia="en-US" w:bidi="ar-SA"/>
      </w:rPr>
    </w:lvl>
    <w:lvl w:ilvl="7" w:tplc="81AAE15E">
      <w:numFmt w:val="bullet"/>
      <w:lvlText w:val="•"/>
      <w:lvlJc w:val="left"/>
      <w:pPr>
        <w:ind w:left="6548" w:hanging="207"/>
      </w:pPr>
      <w:rPr>
        <w:rFonts w:hint="default"/>
        <w:lang w:val="pl-PL" w:eastAsia="en-US" w:bidi="ar-SA"/>
      </w:rPr>
    </w:lvl>
    <w:lvl w:ilvl="8" w:tplc="4FE22B82">
      <w:numFmt w:val="bullet"/>
      <w:lvlText w:val="•"/>
      <w:lvlJc w:val="left"/>
      <w:pPr>
        <w:ind w:left="7467" w:hanging="207"/>
      </w:pPr>
      <w:rPr>
        <w:rFonts w:hint="default"/>
        <w:lang w:val="pl-PL" w:eastAsia="en-US" w:bidi="ar-SA"/>
      </w:rPr>
    </w:lvl>
  </w:abstractNum>
  <w:abstractNum w:abstractNumId="17" w15:restartNumberingAfterBreak="0">
    <w:nsid w:val="520D7399"/>
    <w:multiLevelType w:val="hybridMultilevel"/>
    <w:tmpl w:val="0158C45C"/>
    <w:lvl w:ilvl="0" w:tplc="A1E8B7DC">
      <w:start w:val="1"/>
      <w:numFmt w:val="decimal"/>
      <w:lvlText w:val="%1."/>
      <w:lvlJc w:val="left"/>
      <w:pPr>
        <w:ind w:left="116" w:hanging="22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E21E5A2A">
      <w:numFmt w:val="bullet"/>
      <w:lvlText w:val="•"/>
      <w:lvlJc w:val="left"/>
      <w:pPr>
        <w:ind w:left="1038" w:hanging="220"/>
      </w:pPr>
      <w:rPr>
        <w:rFonts w:hint="default"/>
        <w:lang w:val="pl-PL" w:eastAsia="en-US" w:bidi="ar-SA"/>
      </w:rPr>
    </w:lvl>
    <w:lvl w:ilvl="2" w:tplc="8C3A2984">
      <w:numFmt w:val="bullet"/>
      <w:lvlText w:val="•"/>
      <w:lvlJc w:val="left"/>
      <w:pPr>
        <w:ind w:left="1956" w:hanging="220"/>
      </w:pPr>
      <w:rPr>
        <w:rFonts w:hint="default"/>
        <w:lang w:val="pl-PL" w:eastAsia="en-US" w:bidi="ar-SA"/>
      </w:rPr>
    </w:lvl>
    <w:lvl w:ilvl="3" w:tplc="3880F834">
      <w:numFmt w:val="bullet"/>
      <w:lvlText w:val="•"/>
      <w:lvlJc w:val="left"/>
      <w:pPr>
        <w:ind w:left="2875" w:hanging="220"/>
      </w:pPr>
      <w:rPr>
        <w:rFonts w:hint="default"/>
        <w:lang w:val="pl-PL" w:eastAsia="en-US" w:bidi="ar-SA"/>
      </w:rPr>
    </w:lvl>
    <w:lvl w:ilvl="4" w:tplc="A3F0C3B6">
      <w:numFmt w:val="bullet"/>
      <w:lvlText w:val="•"/>
      <w:lvlJc w:val="left"/>
      <w:pPr>
        <w:ind w:left="3793" w:hanging="220"/>
      </w:pPr>
      <w:rPr>
        <w:rFonts w:hint="default"/>
        <w:lang w:val="pl-PL" w:eastAsia="en-US" w:bidi="ar-SA"/>
      </w:rPr>
    </w:lvl>
    <w:lvl w:ilvl="5" w:tplc="AAA88BDC">
      <w:numFmt w:val="bullet"/>
      <w:lvlText w:val="•"/>
      <w:lvlJc w:val="left"/>
      <w:pPr>
        <w:ind w:left="4712" w:hanging="220"/>
      </w:pPr>
      <w:rPr>
        <w:rFonts w:hint="default"/>
        <w:lang w:val="pl-PL" w:eastAsia="en-US" w:bidi="ar-SA"/>
      </w:rPr>
    </w:lvl>
    <w:lvl w:ilvl="6" w:tplc="DA14C640">
      <w:numFmt w:val="bullet"/>
      <w:lvlText w:val="•"/>
      <w:lvlJc w:val="left"/>
      <w:pPr>
        <w:ind w:left="5630" w:hanging="220"/>
      </w:pPr>
      <w:rPr>
        <w:rFonts w:hint="default"/>
        <w:lang w:val="pl-PL" w:eastAsia="en-US" w:bidi="ar-SA"/>
      </w:rPr>
    </w:lvl>
    <w:lvl w:ilvl="7" w:tplc="0B04D6D4">
      <w:numFmt w:val="bullet"/>
      <w:lvlText w:val="•"/>
      <w:lvlJc w:val="left"/>
      <w:pPr>
        <w:ind w:left="6548" w:hanging="220"/>
      </w:pPr>
      <w:rPr>
        <w:rFonts w:hint="default"/>
        <w:lang w:val="pl-PL" w:eastAsia="en-US" w:bidi="ar-SA"/>
      </w:rPr>
    </w:lvl>
    <w:lvl w:ilvl="8" w:tplc="288AB172">
      <w:numFmt w:val="bullet"/>
      <w:lvlText w:val="•"/>
      <w:lvlJc w:val="left"/>
      <w:pPr>
        <w:ind w:left="7467" w:hanging="220"/>
      </w:pPr>
      <w:rPr>
        <w:rFonts w:hint="default"/>
        <w:lang w:val="pl-PL" w:eastAsia="en-US" w:bidi="ar-SA"/>
      </w:rPr>
    </w:lvl>
  </w:abstractNum>
  <w:abstractNum w:abstractNumId="18" w15:restartNumberingAfterBreak="0">
    <w:nsid w:val="556D71B9"/>
    <w:multiLevelType w:val="hybridMultilevel"/>
    <w:tmpl w:val="C35A0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CF1791"/>
    <w:multiLevelType w:val="hybridMultilevel"/>
    <w:tmpl w:val="A9A6F80C"/>
    <w:lvl w:ilvl="0" w:tplc="AB28C322">
      <w:start w:val="1"/>
      <w:numFmt w:val="decimal"/>
      <w:lvlText w:val="%1."/>
      <w:lvlJc w:val="left"/>
      <w:pPr>
        <w:ind w:left="473" w:hanging="35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A7866B48">
      <w:numFmt w:val="bullet"/>
      <w:lvlText w:val="•"/>
      <w:lvlJc w:val="left"/>
      <w:pPr>
        <w:ind w:left="1362" w:hanging="357"/>
      </w:pPr>
      <w:rPr>
        <w:rFonts w:hint="default"/>
        <w:lang w:val="pl-PL" w:eastAsia="en-US" w:bidi="ar-SA"/>
      </w:rPr>
    </w:lvl>
    <w:lvl w:ilvl="2" w:tplc="18B068FE">
      <w:numFmt w:val="bullet"/>
      <w:lvlText w:val="•"/>
      <w:lvlJc w:val="left"/>
      <w:pPr>
        <w:ind w:left="2244" w:hanging="357"/>
      </w:pPr>
      <w:rPr>
        <w:rFonts w:hint="default"/>
        <w:lang w:val="pl-PL" w:eastAsia="en-US" w:bidi="ar-SA"/>
      </w:rPr>
    </w:lvl>
    <w:lvl w:ilvl="3" w:tplc="4ECEC942">
      <w:numFmt w:val="bullet"/>
      <w:lvlText w:val="•"/>
      <w:lvlJc w:val="left"/>
      <w:pPr>
        <w:ind w:left="3127" w:hanging="357"/>
      </w:pPr>
      <w:rPr>
        <w:rFonts w:hint="default"/>
        <w:lang w:val="pl-PL" w:eastAsia="en-US" w:bidi="ar-SA"/>
      </w:rPr>
    </w:lvl>
    <w:lvl w:ilvl="4" w:tplc="987C71A2">
      <w:numFmt w:val="bullet"/>
      <w:lvlText w:val="•"/>
      <w:lvlJc w:val="left"/>
      <w:pPr>
        <w:ind w:left="4009" w:hanging="357"/>
      </w:pPr>
      <w:rPr>
        <w:rFonts w:hint="default"/>
        <w:lang w:val="pl-PL" w:eastAsia="en-US" w:bidi="ar-SA"/>
      </w:rPr>
    </w:lvl>
    <w:lvl w:ilvl="5" w:tplc="EC8A1C76">
      <w:numFmt w:val="bullet"/>
      <w:lvlText w:val="•"/>
      <w:lvlJc w:val="left"/>
      <w:pPr>
        <w:ind w:left="4892" w:hanging="357"/>
      </w:pPr>
      <w:rPr>
        <w:rFonts w:hint="default"/>
        <w:lang w:val="pl-PL" w:eastAsia="en-US" w:bidi="ar-SA"/>
      </w:rPr>
    </w:lvl>
    <w:lvl w:ilvl="6" w:tplc="2C762952">
      <w:numFmt w:val="bullet"/>
      <w:lvlText w:val="•"/>
      <w:lvlJc w:val="left"/>
      <w:pPr>
        <w:ind w:left="5774" w:hanging="357"/>
      </w:pPr>
      <w:rPr>
        <w:rFonts w:hint="default"/>
        <w:lang w:val="pl-PL" w:eastAsia="en-US" w:bidi="ar-SA"/>
      </w:rPr>
    </w:lvl>
    <w:lvl w:ilvl="7" w:tplc="9B2EBC32">
      <w:numFmt w:val="bullet"/>
      <w:lvlText w:val="•"/>
      <w:lvlJc w:val="left"/>
      <w:pPr>
        <w:ind w:left="6656" w:hanging="357"/>
      </w:pPr>
      <w:rPr>
        <w:rFonts w:hint="default"/>
        <w:lang w:val="pl-PL" w:eastAsia="en-US" w:bidi="ar-SA"/>
      </w:rPr>
    </w:lvl>
    <w:lvl w:ilvl="8" w:tplc="5234198C">
      <w:numFmt w:val="bullet"/>
      <w:lvlText w:val="•"/>
      <w:lvlJc w:val="left"/>
      <w:pPr>
        <w:ind w:left="7539" w:hanging="357"/>
      </w:pPr>
      <w:rPr>
        <w:rFonts w:hint="default"/>
        <w:lang w:val="pl-PL" w:eastAsia="en-US" w:bidi="ar-SA"/>
      </w:rPr>
    </w:lvl>
  </w:abstractNum>
  <w:abstractNum w:abstractNumId="20" w15:restartNumberingAfterBreak="0">
    <w:nsid w:val="726E4170"/>
    <w:multiLevelType w:val="hybridMultilevel"/>
    <w:tmpl w:val="32069736"/>
    <w:lvl w:ilvl="0" w:tplc="722A11BA">
      <w:start w:val="1"/>
      <w:numFmt w:val="lowerLetter"/>
      <w:lvlText w:val="%1)"/>
      <w:lvlJc w:val="left"/>
      <w:pPr>
        <w:ind w:left="116" w:hanging="259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891423DE">
      <w:numFmt w:val="bullet"/>
      <w:lvlText w:val="•"/>
      <w:lvlJc w:val="left"/>
      <w:pPr>
        <w:ind w:left="1038" w:hanging="259"/>
      </w:pPr>
      <w:rPr>
        <w:rFonts w:hint="default"/>
        <w:lang w:val="pl-PL" w:eastAsia="en-US" w:bidi="ar-SA"/>
      </w:rPr>
    </w:lvl>
    <w:lvl w:ilvl="2" w:tplc="7F30D7EA">
      <w:numFmt w:val="bullet"/>
      <w:lvlText w:val="•"/>
      <w:lvlJc w:val="left"/>
      <w:pPr>
        <w:ind w:left="1956" w:hanging="259"/>
      </w:pPr>
      <w:rPr>
        <w:rFonts w:hint="default"/>
        <w:lang w:val="pl-PL" w:eastAsia="en-US" w:bidi="ar-SA"/>
      </w:rPr>
    </w:lvl>
    <w:lvl w:ilvl="3" w:tplc="D9866FDE">
      <w:numFmt w:val="bullet"/>
      <w:lvlText w:val="•"/>
      <w:lvlJc w:val="left"/>
      <w:pPr>
        <w:ind w:left="2875" w:hanging="259"/>
      </w:pPr>
      <w:rPr>
        <w:rFonts w:hint="default"/>
        <w:lang w:val="pl-PL" w:eastAsia="en-US" w:bidi="ar-SA"/>
      </w:rPr>
    </w:lvl>
    <w:lvl w:ilvl="4" w:tplc="F20A1BEA">
      <w:numFmt w:val="bullet"/>
      <w:lvlText w:val="•"/>
      <w:lvlJc w:val="left"/>
      <w:pPr>
        <w:ind w:left="3793" w:hanging="259"/>
      </w:pPr>
      <w:rPr>
        <w:rFonts w:hint="default"/>
        <w:lang w:val="pl-PL" w:eastAsia="en-US" w:bidi="ar-SA"/>
      </w:rPr>
    </w:lvl>
    <w:lvl w:ilvl="5" w:tplc="6846D72A">
      <w:numFmt w:val="bullet"/>
      <w:lvlText w:val="•"/>
      <w:lvlJc w:val="left"/>
      <w:pPr>
        <w:ind w:left="4712" w:hanging="259"/>
      </w:pPr>
      <w:rPr>
        <w:rFonts w:hint="default"/>
        <w:lang w:val="pl-PL" w:eastAsia="en-US" w:bidi="ar-SA"/>
      </w:rPr>
    </w:lvl>
    <w:lvl w:ilvl="6" w:tplc="FCEA6250">
      <w:numFmt w:val="bullet"/>
      <w:lvlText w:val="•"/>
      <w:lvlJc w:val="left"/>
      <w:pPr>
        <w:ind w:left="5630" w:hanging="259"/>
      </w:pPr>
      <w:rPr>
        <w:rFonts w:hint="default"/>
        <w:lang w:val="pl-PL" w:eastAsia="en-US" w:bidi="ar-SA"/>
      </w:rPr>
    </w:lvl>
    <w:lvl w:ilvl="7" w:tplc="F88CB3D2">
      <w:numFmt w:val="bullet"/>
      <w:lvlText w:val="•"/>
      <w:lvlJc w:val="left"/>
      <w:pPr>
        <w:ind w:left="6548" w:hanging="259"/>
      </w:pPr>
      <w:rPr>
        <w:rFonts w:hint="default"/>
        <w:lang w:val="pl-PL" w:eastAsia="en-US" w:bidi="ar-SA"/>
      </w:rPr>
    </w:lvl>
    <w:lvl w:ilvl="8" w:tplc="29002C3A">
      <w:numFmt w:val="bullet"/>
      <w:lvlText w:val="•"/>
      <w:lvlJc w:val="left"/>
      <w:pPr>
        <w:ind w:left="7467" w:hanging="259"/>
      </w:pPr>
      <w:rPr>
        <w:rFonts w:hint="default"/>
        <w:lang w:val="pl-PL" w:eastAsia="en-US" w:bidi="ar-SA"/>
      </w:rPr>
    </w:lvl>
  </w:abstractNum>
  <w:abstractNum w:abstractNumId="21" w15:restartNumberingAfterBreak="0">
    <w:nsid w:val="763052FD"/>
    <w:multiLevelType w:val="hybridMultilevel"/>
    <w:tmpl w:val="E646AA54"/>
    <w:lvl w:ilvl="0" w:tplc="CCF695DC">
      <w:start w:val="1"/>
      <w:numFmt w:val="decimal"/>
      <w:lvlText w:val="%1."/>
      <w:lvlJc w:val="left"/>
      <w:pPr>
        <w:ind w:left="473" w:hanging="35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B7E0B45C">
      <w:start w:val="1"/>
      <w:numFmt w:val="lowerLetter"/>
      <w:lvlText w:val="%2)"/>
      <w:lvlJc w:val="left"/>
      <w:pPr>
        <w:ind w:left="836" w:hanging="360"/>
      </w:pPr>
      <w:rPr>
        <w:rFonts w:ascii="Carlito" w:eastAsia="Carlito" w:hAnsi="Carlito" w:cs="Carlito" w:hint="default"/>
        <w:b w:val="0"/>
        <w:bCs w:val="0"/>
        <w:i w:val="0"/>
        <w:iCs w:val="0"/>
        <w:color w:val="333333"/>
        <w:spacing w:val="-1"/>
        <w:w w:val="100"/>
        <w:sz w:val="21"/>
        <w:szCs w:val="21"/>
        <w:lang w:val="pl-PL" w:eastAsia="en-US" w:bidi="ar-SA"/>
      </w:rPr>
    </w:lvl>
    <w:lvl w:ilvl="2" w:tplc="9A960F2E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3" w:tplc="A90E0224">
      <w:numFmt w:val="bullet"/>
      <w:lvlText w:val="•"/>
      <w:lvlJc w:val="left"/>
      <w:pPr>
        <w:ind w:left="2720" w:hanging="360"/>
      </w:pPr>
      <w:rPr>
        <w:rFonts w:hint="default"/>
        <w:lang w:val="pl-PL" w:eastAsia="en-US" w:bidi="ar-SA"/>
      </w:rPr>
    </w:lvl>
    <w:lvl w:ilvl="4" w:tplc="5A0E45FE">
      <w:numFmt w:val="bullet"/>
      <w:lvlText w:val="•"/>
      <w:lvlJc w:val="left"/>
      <w:pPr>
        <w:ind w:left="3661" w:hanging="360"/>
      </w:pPr>
      <w:rPr>
        <w:rFonts w:hint="default"/>
        <w:lang w:val="pl-PL" w:eastAsia="en-US" w:bidi="ar-SA"/>
      </w:rPr>
    </w:lvl>
    <w:lvl w:ilvl="5" w:tplc="811A4584">
      <w:numFmt w:val="bullet"/>
      <w:lvlText w:val="•"/>
      <w:lvlJc w:val="left"/>
      <w:pPr>
        <w:ind w:left="4601" w:hanging="360"/>
      </w:pPr>
      <w:rPr>
        <w:rFonts w:hint="default"/>
        <w:lang w:val="pl-PL" w:eastAsia="en-US" w:bidi="ar-SA"/>
      </w:rPr>
    </w:lvl>
    <w:lvl w:ilvl="6" w:tplc="54522930">
      <w:numFmt w:val="bullet"/>
      <w:lvlText w:val="•"/>
      <w:lvlJc w:val="left"/>
      <w:pPr>
        <w:ind w:left="5542" w:hanging="360"/>
      </w:pPr>
      <w:rPr>
        <w:rFonts w:hint="default"/>
        <w:lang w:val="pl-PL" w:eastAsia="en-US" w:bidi="ar-SA"/>
      </w:rPr>
    </w:lvl>
    <w:lvl w:ilvl="7" w:tplc="70ECAEAC">
      <w:numFmt w:val="bullet"/>
      <w:lvlText w:val="•"/>
      <w:lvlJc w:val="left"/>
      <w:pPr>
        <w:ind w:left="6482" w:hanging="360"/>
      </w:pPr>
      <w:rPr>
        <w:rFonts w:hint="default"/>
        <w:lang w:val="pl-PL" w:eastAsia="en-US" w:bidi="ar-SA"/>
      </w:rPr>
    </w:lvl>
    <w:lvl w:ilvl="8" w:tplc="9C02A24E">
      <w:numFmt w:val="bullet"/>
      <w:lvlText w:val="•"/>
      <w:lvlJc w:val="left"/>
      <w:pPr>
        <w:ind w:left="7423" w:hanging="360"/>
      </w:pPr>
      <w:rPr>
        <w:rFonts w:hint="default"/>
        <w:lang w:val="pl-PL" w:eastAsia="en-US" w:bidi="ar-SA"/>
      </w:rPr>
    </w:lvl>
  </w:abstractNum>
  <w:abstractNum w:abstractNumId="22" w15:restartNumberingAfterBreak="0">
    <w:nsid w:val="77C80A3C"/>
    <w:multiLevelType w:val="hybridMultilevel"/>
    <w:tmpl w:val="C1A8E6A6"/>
    <w:lvl w:ilvl="0" w:tplc="13F857E4">
      <w:start w:val="18"/>
      <w:numFmt w:val="lowerLetter"/>
      <w:lvlText w:val="%1)"/>
      <w:lvlJc w:val="left"/>
      <w:pPr>
        <w:ind w:left="116" w:hanging="191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375666C4">
      <w:numFmt w:val="bullet"/>
      <w:lvlText w:val="•"/>
      <w:lvlJc w:val="left"/>
      <w:pPr>
        <w:ind w:left="1038" w:hanging="191"/>
      </w:pPr>
      <w:rPr>
        <w:rFonts w:hint="default"/>
        <w:lang w:val="pl-PL" w:eastAsia="en-US" w:bidi="ar-SA"/>
      </w:rPr>
    </w:lvl>
    <w:lvl w:ilvl="2" w:tplc="FCB2D66E">
      <w:numFmt w:val="bullet"/>
      <w:lvlText w:val="•"/>
      <w:lvlJc w:val="left"/>
      <w:pPr>
        <w:ind w:left="1956" w:hanging="191"/>
      </w:pPr>
      <w:rPr>
        <w:rFonts w:hint="default"/>
        <w:lang w:val="pl-PL" w:eastAsia="en-US" w:bidi="ar-SA"/>
      </w:rPr>
    </w:lvl>
    <w:lvl w:ilvl="3" w:tplc="C1F2F9EA">
      <w:numFmt w:val="bullet"/>
      <w:lvlText w:val="•"/>
      <w:lvlJc w:val="left"/>
      <w:pPr>
        <w:ind w:left="2875" w:hanging="191"/>
      </w:pPr>
      <w:rPr>
        <w:rFonts w:hint="default"/>
        <w:lang w:val="pl-PL" w:eastAsia="en-US" w:bidi="ar-SA"/>
      </w:rPr>
    </w:lvl>
    <w:lvl w:ilvl="4" w:tplc="2DC2C2AE">
      <w:numFmt w:val="bullet"/>
      <w:lvlText w:val="•"/>
      <w:lvlJc w:val="left"/>
      <w:pPr>
        <w:ind w:left="3793" w:hanging="191"/>
      </w:pPr>
      <w:rPr>
        <w:rFonts w:hint="default"/>
        <w:lang w:val="pl-PL" w:eastAsia="en-US" w:bidi="ar-SA"/>
      </w:rPr>
    </w:lvl>
    <w:lvl w:ilvl="5" w:tplc="1E8C6514">
      <w:numFmt w:val="bullet"/>
      <w:lvlText w:val="•"/>
      <w:lvlJc w:val="left"/>
      <w:pPr>
        <w:ind w:left="4712" w:hanging="191"/>
      </w:pPr>
      <w:rPr>
        <w:rFonts w:hint="default"/>
        <w:lang w:val="pl-PL" w:eastAsia="en-US" w:bidi="ar-SA"/>
      </w:rPr>
    </w:lvl>
    <w:lvl w:ilvl="6" w:tplc="244CC050">
      <w:numFmt w:val="bullet"/>
      <w:lvlText w:val="•"/>
      <w:lvlJc w:val="left"/>
      <w:pPr>
        <w:ind w:left="5630" w:hanging="191"/>
      </w:pPr>
      <w:rPr>
        <w:rFonts w:hint="default"/>
        <w:lang w:val="pl-PL" w:eastAsia="en-US" w:bidi="ar-SA"/>
      </w:rPr>
    </w:lvl>
    <w:lvl w:ilvl="7" w:tplc="47E4813C">
      <w:numFmt w:val="bullet"/>
      <w:lvlText w:val="•"/>
      <w:lvlJc w:val="left"/>
      <w:pPr>
        <w:ind w:left="6548" w:hanging="191"/>
      </w:pPr>
      <w:rPr>
        <w:rFonts w:hint="default"/>
        <w:lang w:val="pl-PL" w:eastAsia="en-US" w:bidi="ar-SA"/>
      </w:rPr>
    </w:lvl>
    <w:lvl w:ilvl="8" w:tplc="55EA5B50">
      <w:numFmt w:val="bullet"/>
      <w:lvlText w:val="•"/>
      <w:lvlJc w:val="left"/>
      <w:pPr>
        <w:ind w:left="7467" w:hanging="191"/>
      </w:pPr>
      <w:rPr>
        <w:rFonts w:hint="default"/>
        <w:lang w:val="pl-PL" w:eastAsia="en-US" w:bidi="ar-SA"/>
      </w:rPr>
    </w:lvl>
  </w:abstractNum>
  <w:abstractNum w:abstractNumId="23" w15:restartNumberingAfterBreak="0">
    <w:nsid w:val="78BB0017"/>
    <w:multiLevelType w:val="hybridMultilevel"/>
    <w:tmpl w:val="677C8A32"/>
    <w:lvl w:ilvl="0" w:tplc="13F4DF48">
      <w:start w:val="1"/>
      <w:numFmt w:val="decimal"/>
      <w:lvlText w:val="%1."/>
      <w:lvlJc w:val="left"/>
      <w:pPr>
        <w:ind w:left="116" w:hanging="22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52FE5604">
      <w:numFmt w:val="bullet"/>
      <w:lvlText w:val="•"/>
      <w:lvlJc w:val="left"/>
      <w:pPr>
        <w:ind w:left="1038" w:hanging="220"/>
      </w:pPr>
      <w:rPr>
        <w:rFonts w:hint="default"/>
        <w:lang w:val="pl-PL" w:eastAsia="en-US" w:bidi="ar-SA"/>
      </w:rPr>
    </w:lvl>
    <w:lvl w:ilvl="2" w:tplc="7062EB6A">
      <w:numFmt w:val="bullet"/>
      <w:lvlText w:val="•"/>
      <w:lvlJc w:val="left"/>
      <w:pPr>
        <w:ind w:left="1956" w:hanging="220"/>
      </w:pPr>
      <w:rPr>
        <w:rFonts w:hint="default"/>
        <w:lang w:val="pl-PL" w:eastAsia="en-US" w:bidi="ar-SA"/>
      </w:rPr>
    </w:lvl>
    <w:lvl w:ilvl="3" w:tplc="FB78E716">
      <w:numFmt w:val="bullet"/>
      <w:lvlText w:val="•"/>
      <w:lvlJc w:val="left"/>
      <w:pPr>
        <w:ind w:left="2875" w:hanging="220"/>
      </w:pPr>
      <w:rPr>
        <w:rFonts w:hint="default"/>
        <w:lang w:val="pl-PL" w:eastAsia="en-US" w:bidi="ar-SA"/>
      </w:rPr>
    </w:lvl>
    <w:lvl w:ilvl="4" w:tplc="FC420B6E">
      <w:numFmt w:val="bullet"/>
      <w:lvlText w:val="•"/>
      <w:lvlJc w:val="left"/>
      <w:pPr>
        <w:ind w:left="3793" w:hanging="220"/>
      </w:pPr>
      <w:rPr>
        <w:rFonts w:hint="default"/>
        <w:lang w:val="pl-PL" w:eastAsia="en-US" w:bidi="ar-SA"/>
      </w:rPr>
    </w:lvl>
    <w:lvl w:ilvl="5" w:tplc="D50A60E2">
      <w:numFmt w:val="bullet"/>
      <w:lvlText w:val="•"/>
      <w:lvlJc w:val="left"/>
      <w:pPr>
        <w:ind w:left="4712" w:hanging="220"/>
      </w:pPr>
      <w:rPr>
        <w:rFonts w:hint="default"/>
        <w:lang w:val="pl-PL" w:eastAsia="en-US" w:bidi="ar-SA"/>
      </w:rPr>
    </w:lvl>
    <w:lvl w:ilvl="6" w:tplc="2CB2089C">
      <w:numFmt w:val="bullet"/>
      <w:lvlText w:val="•"/>
      <w:lvlJc w:val="left"/>
      <w:pPr>
        <w:ind w:left="5630" w:hanging="220"/>
      </w:pPr>
      <w:rPr>
        <w:rFonts w:hint="default"/>
        <w:lang w:val="pl-PL" w:eastAsia="en-US" w:bidi="ar-SA"/>
      </w:rPr>
    </w:lvl>
    <w:lvl w:ilvl="7" w:tplc="B8425306">
      <w:numFmt w:val="bullet"/>
      <w:lvlText w:val="•"/>
      <w:lvlJc w:val="left"/>
      <w:pPr>
        <w:ind w:left="6548" w:hanging="220"/>
      </w:pPr>
      <w:rPr>
        <w:rFonts w:hint="default"/>
        <w:lang w:val="pl-PL" w:eastAsia="en-US" w:bidi="ar-SA"/>
      </w:rPr>
    </w:lvl>
    <w:lvl w:ilvl="8" w:tplc="947A91DA">
      <w:numFmt w:val="bullet"/>
      <w:lvlText w:val="•"/>
      <w:lvlJc w:val="left"/>
      <w:pPr>
        <w:ind w:left="7467" w:hanging="220"/>
      </w:pPr>
      <w:rPr>
        <w:rFonts w:hint="default"/>
        <w:lang w:val="pl-PL" w:eastAsia="en-US" w:bidi="ar-SA"/>
      </w:rPr>
    </w:lvl>
  </w:abstractNum>
  <w:num w:numId="1" w16cid:durableId="735587283">
    <w:abstractNumId w:val="3"/>
  </w:num>
  <w:num w:numId="2" w16cid:durableId="1748502619">
    <w:abstractNumId w:val="17"/>
  </w:num>
  <w:num w:numId="3" w16cid:durableId="188027015">
    <w:abstractNumId w:val="15"/>
  </w:num>
  <w:num w:numId="4" w16cid:durableId="655719717">
    <w:abstractNumId w:val="18"/>
  </w:num>
  <w:num w:numId="5" w16cid:durableId="356128465">
    <w:abstractNumId w:val="12"/>
  </w:num>
  <w:num w:numId="6" w16cid:durableId="1946039899">
    <w:abstractNumId w:val="22"/>
  </w:num>
  <w:num w:numId="7" w16cid:durableId="184952898">
    <w:abstractNumId w:val="19"/>
  </w:num>
  <w:num w:numId="8" w16cid:durableId="578833232">
    <w:abstractNumId w:val="9"/>
  </w:num>
  <w:num w:numId="9" w16cid:durableId="1557887042">
    <w:abstractNumId w:val="21"/>
  </w:num>
  <w:num w:numId="10" w16cid:durableId="2001930367">
    <w:abstractNumId w:val="4"/>
  </w:num>
  <w:num w:numId="11" w16cid:durableId="2125268496">
    <w:abstractNumId w:val="14"/>
  </w:num>
  <w:num w:numId="12" w16cid:durableId="824857933">
    <w:abstractNumId w:val="8"/>
  </w:num>
  <w:num w:numId="13" w16cid:durableId="725104859">
    <w:abstractNumId w:val="16"/>
  </w:num>
  <w:num w:numId="14" w16cid:durableId="1472287766">
    <w:abstractNumId w:val="11"/>
  </w:num>
  <w:num w:numId="15" w16cid:durableId="977689462">
    <w:abstractNumId w:val="13"/>
  </w:num>
  <w:num w:numId="16" w16cid:durableId="716509527">
    <w:abstractNumId w:val="5"/>
  </w:num>
  <w:num w:numId="17" w16cid:durableId="681781932">
    <w:abstractNumId w:val="7"/>
  </w:num>
  <w:num w:numId="18" w16cid:durableId="1676957747">
    <w:abstractNumId w:val="23"/>
  </w:num>
  <w:num w:numId="19" w16cid:durableId="843395782">
    <w:abstractNumId w:val="20"/>
  </w:num>
  <w:num w:numId="20" w16cid:durableId="1719935649">
    <w:abstractNumId w:val="10"/>
  </w:num>
  <w:num w:numId="21" w16cid:durableId="1583831606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535CC"/>
    <w:rsid w:val="00055780"/>
    <w:rsid w:val="000942E3"/>
    <w:rsid w:val="00095EE7"/>
    <w:rsid w:val="000B7800"/>
    <w:rsid w:val="000D5435"/>
    <w:rsid w:val="000D604B"/>
    <w:rsid w:val="00144CA1"/>
    <w:rsid w:val="00154A2E"/>
    <w:rsid w:val="00161256"/>
    <w:rsid w:val="00174104"/>
    <w:rsid w:val="001748AF"/>
    <w:rsid w:val="0019706B"/>
    <w:rsid w:val="001A37B4"/>
    <w:rsid w:val="001B2057"/>
    <w:rsid w:val="001C3A33"/>
    <w:rsid w:val="001C5F18"/>
    <w:rsid w:val="001C66C1"/>
    <w:rsid w:val="001E45D9"/>
    <w:rsid w:val="00205EC0"/>
    <w:rsid w:val="002437F5"/>
    <w:rsid w:val="0026134A"/>
    <w:rsid w:val="00270D57"/>
    <w:rsid w:val="002735F5"/>
    <w:rsid w:val="00282439"/>
    <w:rsid w:val="002A4DCD"/>
    <w:rsid w:val="002C28E3"/>
    <w:rsid w:val="002C717C"/>
    <w:rsid w:val="00302B29"/>
    <w:rsid w:val="00323575"/>
    <w:rsid w:val="003552F9"/>
    <w:rsid w:val="0038061C"/>
    <w:rsid w:val="003B51CE"/>
    <w:rsid w:val="003B7D18"/>
    <w:rsid w:val="003E4265"/>
    <w:rsid w:val="003E71EF"/>
    <w:rsid w:val="003F18B7"/>
    <w:rsid w:val="004901AA"/>
    <w:rsid w:val="004A7BB2"/>
    <w:rsid w:val="004B7FC0"/>
    <w:rsid w:val="004C2366"/>
    <w:rsid w:val="004D57B3"/>
    <w:rsid w:val="004F1FCA"/>
    <w:rsid w:val="004F6506"/>
    <w:rsid w:val="00522074"/>
    <w:rsid w:val="00525194"/>
    <w:rsid w:val="005356DA"/>
    <w:rsid w:val="00545184"/>
    <w:rsid w:val="00554E34"/>
    <w:rsid w:val="00562754"/>
    <w:rsid w:val="00564ACC"/>
    <w:rsid w:val="00565667"/>
    <w:rsid w:val="005772A0"/>
    <w:rsid w:val="00583338"/>
    <w:rsid w:val="00593EB6"/>
    <w:rsid w:val="005C0501"/>
    <w:rsid w:val="005D7A1A"/>
    <w:rsid w:val="005E6271"/>
    <w:rsid w:val="005E6A1B"/>
    <w:rsid w:val="005F5945"/>
    <w:rsid w:val="006162E0"/>
    <w:rsid w:val="00622247"/>
    <w:rsid w:val="00652736"/>
    <w:rsid w:val="00653DAB"/>
    <w:rsid w:val="0067244A"/>
    <w:rsid w:val="00693CDF"/>
    <w:rsid w:val="006A4742"/>
    <w:rsid w:val="006D51AF"/>
    <w:rsid w:val="0070671C"/>
    <w:rsid w:val="007131F6"/>
    <w:rsid w:val="00723514"/>
    <w:rsid w:val="0073547D"/>
    <w:rsid w:val="0074015B"/>
    <w:rsid w:val="007614B7"/>
    <w:rsid w:val="007960D8"/>
    <w:rsid w:val="007A2773"/>
    <w:rsid w:val="007A7A8E"/>
    <w:rsid w:val="007C3D1F"/>
    <w:rsid w:val="007C7958"/>
    <w:rsid w:val="00804E24"/>
    <w:rsid w:val="008471E6"/>
    <w:rsid w:val="00880C6B"/>
    <w:rsid w:val="008859C4"/>
    <w:rsid w:val="00885E6D"/>
    <w:rsid w:val="00892CC3"/>
    <w:rsid w:val="008B3F9C"/>
    <w:rsid w:val="008B6EDC"/>
    <w:rsid w:val="008C648C"/>
    <w:rsid w:val="008E0905"/>
    <w:rsid w:val="008F17CD"/>
    <w:rsid w:val="00951CBD"/>
    <w:rsid w:val="00964BFD"/>
    <w:rsid w:val="0098390D"/>
    <w:rsid w:val="009949F0"/>
    <w:rsid w:val="009A45B0"/>
    <w:rsid w:val="009A75E8"/>
    <w:rsid w:val="009C16E7"/>
    <w:rsid w:val="009E6CE0"/>
    <w:rsid w:val="009F123D"/>
    <w:rsid w:val="00A00977"/>
    <w:rsid w:val="00A11537"/>
    <w:rsid w:val="00A20E0C"/>
    <w:rsid w:val="00A24AA3"/>
    <w:rsid w:val="00A27245"/>
    <w:rsid w:val="00A355FC"/>
    <w:rsid w:val="00A462D9"/>
    <w:rsid w:val="00A57426"/>
    <w:rsid w:val="00A70A32"/>
    <w:rsid w:val="00A76D6F"/>
    <w:rsid w:val="00A930B5"/>
    <w:rsid w:val="00AB0291"/>
    <w:rsid w:val="00AB7E82"/>
    <w:rsid w:val="00AC53A9"/>
    <w:rsid w:val="00AD4DD5"/>
    <w:rsid w:val="00AE2383"/>
    <w:rsid w:val="00AF6008"/>
    <w:rsid w:val="00B15F4A"/>
    <w:rsid w:val="00B364BA"/>
    <w:rsid w:val="00B3753D"/>
    <w:rsid w:val="00B41D29"/>
    <w:rsid w:val="00B43635"/>
    <w:rsid w:val="00B47675"/>
    <w:rsid w:val="00B508AA"/>
    <w:rsid w:val="00B53E30"/>
    <w:rsid w:val="00B55588"/>
    <w:rsid w:val="00B56DD8"/>
    <w:rsid w:val="00BC6971"/>
    <w:rsid w:val="00BE045E"/>
    <w:rsid w:val="00BE71F7"/>
    <w:rsid w:val="00C01330"/>
    <w:rsid w:val="00C05FA7"/>
    <w:rsid w:val="00C1383B"/>
    <w:rsid w:val="00C563D6"/>
    <w:rsid w:val="00CC1BCD"/>
    <w:rsid w:val="00CE1B20"/>
    <w:rsid w:val="00CE3D81"/>
    <w:rsid w:val="00D03690"/>
    <w:rsid w:val="00D134C8"/>
    <w:rsid w:val="00D13FA5"/>
    <w:rsid w:val="00D3057B"/>
    <w:rsid w:val="00D453BD"/>
    <w:rsid w:val="00D50E73"/>
    <w:rsid w:val="00DB32ED"/>
    <w:rsid w:val="00DF6B16"/>
    <w:rsid w:val="00E01C4E"/>
    <w:rsid w:val="00E27023"/>
    <w:rsid w:val="00E474B3"/>
    <w:rsid w:val="00E7389B"/>
    <w:rsid w:val="00E73B19"/>
    <w:rsid w:val="00E74E60"/>
    <w:rsid w:val="00E830EF"/>
    <w:rsid w:val="00E9013A"/>
    <w:rsid w:val="00E92BAA"/>
    <w:rsid w:val="00EA6299"/>
    <w:rsid w:val="00EA630F"/>
    <w:rsid w:val="00EB728C"/>
    <w:rsid w:val="00EC20B1"/>
    <w:rsid w:val="00ED7146"/>
    <w:rsid w:val="00F15C4E"/>
    <w:rsid w:val="00F2424A"/>
    <w:rsid w:val="00F242F3"/>
    <w:rsid w:val="00F3443B"/>
    <w:rsid w:val="00F56201"/>
    <w:rsid w:val="00F5711B"/>
    <w:rsid w:val="00F772E9"/>
    <w:rsid w:val="00F80CF8"/>
    <w:rsid w:val="00F825EA"/>
    <w:rsid w:val="00F91436"/>
    <w:rsid w:val="00F92478"/>
    <w:rsid w:val="00FA1A1F"/>
    <w:rsid w:val="00FB00F1"/>
    <w:rsid w:val="00FB2264"/>
    <w:rsid w:val="00FB5119"/>
    <w:rsid w:val="00FD4246"/>
    <w:rsid w:val="00FE7BC7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78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34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B78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basedOn w:val="Normalny"/>
    <w:rsid w:val="00EC20B1"/>
    <w:pPr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customStyle="1" w:styleId="mat-tooltip-trigger">
    <w:name w:val="mat-tooltip-trigger"/>
    <w:basedOn w:val="Normalny"/>
    <w:rsid w:val="00EC2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readonly-form-field-value">
    <w:name w:val="readonly-form-field-value"/>
    <w:basedOn w:val="Domylnaczcionkaakapitu"/>
    <w:rsid w:val="00EC20B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12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12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web/fundusze-regiony/krajowa-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11</Pages>
  <Words>3676</Words>
  <Characters>22056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Inspires001</cp:lastModifiedBy>
  <cp:revision>9</cp:revision>
  <cp:lastPrinted>2022-05-18T10:17:00Z</cp:lastPrinted>
  <dcterms:created xsi:type="dcterms:W3CDTF">2026-01-12T10:41:00Z</dcterms:created>
  <dcterms:modified xsi:type="dcterms:W3CDTF">2026-02-05T07:24:00Z</dcterms:modified>
</cp:coreProperties>
</file>